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9E" w:rsidRPr="000F1F9E" w:rsidRDefault="000F1F9E" w:rsidP="000F1F9E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Ogłoszenie nr 588700-N-2020 z dnia 2020-09-23 r.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p w:rsidR="000F1F9E" w:rsidRPr="000F1F9E" w:rsidRDefault="000F1F9E" w:rsidP="000F1F9E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Dom Pomocy Społecznej w Kozuli: Dostawa sprzętu do sprzątania i dezynfekcji, sprzętu medycznego i gastronomicznego w ramach projektu pn.: "Wsparcie działań związanych z przeciwdziałaniem skutkom rozprzestrzeniani się pandemii COVID-19 w domach pomocy społecznej"</w:t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br/>
        <w:t>OGŁOSZENIE O ZAMÓWIENIU - Dostawy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Zamieszczanie ogłoszenia: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 Zamieszczanie obowiązkowe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Ogłoszenie dotyczy: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 Zamówienia publicznego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Zamówienie dotyczy projektu lub programu współfinansowanego ze środków Unii Europejskiej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Tak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Nazwa projektu lub programu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"Wsparcie działań związanych z przeciwdziałaniem skutkom rozprzestrzeniani się pandemii COVID-19 w domach pomocy społecznej"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Nie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Pzp</w:t>
      </w:r>
      <w:proofErr w:type="spellEnd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, nie mniejszy niż 30%, osób zatrudnionych przez zakłady pracy chronionej lub wykonawców albo ich jednostki (w %)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36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8"/>
          <w:szCs w:val="36"/>
          <w:u w:val="single"/>
        </w:rPr>
        <w:t>SEKCJA I: ZAMAWIAJĄCY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Postępowanie przeprowadza centralny zamawiający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Nie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Postępowanie przeprowadza podmiot, któremu zamawiający powierzył/powierzyli przeprowadzenie postępowania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Nie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Informacje na temat podmiotu któremu zamawiający powierzył/powierzyli prowadzenie postępowania: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Postępowanie jest przeprowadzane wspólnie przez zamawiających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Nie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Postępowanie jest przeprowadzane wspólnie z zamawiającymi z innych państw członkowskich Unii Europejskiej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Nie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W przypadku przeprowadzania postępowania wspólnie z zamawiającymi z innych państw członkowskich Unii Europejskiej – mające zastosowanie krajowe prawo zamówień publicznych: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Informacje dodatkowe: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I. 1) NAZWA I ADRES: 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Dom Pomocy Społecznej w Kozuli, krajowy numer identyfikacyjny 29633100000000, ul. Kozula  1 , 21-500  Biała Podlaska, woj. lubelskie, państwo Polska, tel. 0-83 343 34 70, e-mail slawek_kisiel@tlen.pl, faks 0-83 343 34 70.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Adres strony internetowej (URL): www.dpskozula.pl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Adres profilu nabywcy: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Adres strony internetowej pod którym można uzyskać dostęp do narzędzi i urządzeń lub formatów plików, które nie są ogólnie dostępne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I. 2) RODZAJ ZAMAWIAJĄCEGO: 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Jednostki organizacyjne administracji samorządowej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I.3) WSPÓLNE UDZIELANIE ZAMÓWIENIA </w:t>
      </w:r>
      <w:r w:rsidRPr="000F1F9E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27"/>
        </w:rPr>
        <w:t>(jeżeli dotyczy)</w:t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I.4) KOMUNIKACJA: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Nieograniczony, pełny i bezpośredni dostęp do dokumentów z postępowania można uzyskać pod adresem (URL)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lastRenderedPageBreak/>
        <w:t>Nie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Adres strony internetowej, na której zamieszczona będzie specyfikacja istotnych warunków zamówienia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Tak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https://dpskozula.bip.lubelskie.pl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Dostęp do dokumentów z postępowania jest ograniczony - więcej informacji można uzyskać pod adresem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Nie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Oferty lub wnioski o dopuszczenie do udziału w postępowaniu należy przesyłać: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Elektronicznie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Nie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adres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Dopuszczone jest przesłanie ofert lub wniosków o dopuszczenie do udziału w postępowaniu w inny sposób: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Nie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Inny sposób: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Wymagane jest przesłanie ofert lub wniosków o dopuszczenie do udziału w postępowaniu w inny sposób: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Nie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Inny sposób: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za pośrednictwem operatora pocztowego, podmiotu świadczącego usługi kurierskie lub osobiście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Adres: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Dom Pomocy Społecznej w Kozuli, Kozula 1, 21-500 Biała Podlaska - sekretariat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Komunikacja elektroniczna wymaga korzystania z narzędzi i urządzeń lub formatów plików, które nie są ogólnie dostępne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Nie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Nieograniczony, pełny, bezpośredni i bezpłatny dostęp do tych narzędzi można uzyskać pod adresem: (URL)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36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8"/>
          <w:szCs w:val="36"/>
          <w:u w:val="single"/>
        </w:rPr>
        <w:t>SEKCJA II: PRZEDMIOT ZAMÓWIENIA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II.1) Nazwa nadana zamówieniu przez zamawiającego: 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Dostawa sprzętu do sprzątania i dezynfekcji, sprzętu medycznego i gastronomicznego w ramach projektu pn.: "Wsparcie działań związanych z przeciwdziałaniem skutkom rozprzestrzeniani się pandemii COVID-19 w domach pomocy społecznej"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Numer referencyjny: 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DPS.A.ZP.4.2020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Przed wszczęciem postępowania o udzielenie zamówienia przeprowadzono dialog techniczny</w:t>
      </w:r>
    </w:p>
    <w:p w:rsidR="000F1F9E" w:rsidRPr="000F1F9E" w:rsidRDefault="000F1F9E" w:rsidP="000F1F9E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Nie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II.2) Rodzaj zamówienia: 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Dostawy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II.3) Informacja o możliwości składania ofert częściowych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Zamówienie podzielone jest na części: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Tak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Oferty lub wnioski o dopuszczenie do udziału w postępowaniu można składać w odniesieniu do: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Zamawiający zastrzega sobie prawo do udzielenia łącznie następujących części lub grup części: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Maksymalna liczba części zamówienia, na które może zostać udzielone zamówienie jednemu wykonawcy: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3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II.4) Krótki opis przedmiotu zamówienia </w:t>
      </w:r>
      <w:r w:rsidRPr="000F1F9E">
        <w:rPr>
          <w:rFonts w:ascii="Times New Roman" w:eastAsia="Times New Roman" w:hAnsi="Times New Roman" w:cs="Times New Roman"/>
          <w:i/>
          <w:iCs/>
          <w:color w:val="000000"/>
          <w:sz w:val="14"/>
          <w:szCs w:val="27"/>
        </w:rPr>
        <w:t>(wielkość, zakres, rodzaj i ilość dostaw, usług lub robót budowlanych lub określenie zapotrzebowania i wymagań )</w:t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 xml:space="preserve"> a </w:t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lastRenderedPageBreak/>
        <w:t>w przypadku partnerstwa innowacyjnego - określenie zapotrzebowania na innowacyjny produkt, usługę lub roboty budowlane: 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 xml:space="preserve">Przedmiotem zamówienia jest dostawa sprzętu do sprzątania i dezynfekcji, sprzętu medycznego i </w:t>
      </w:r>
      <w:proofErr w:type="spellStart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gastromicznego</w:t>
      </w:r>
      <w:proofErr w:type="spellEnd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, dla potrzeb Domu Pomocy Społecznej w Kozuli, 21-500 Biała Podlaska, w rodzajach i ilościach określonych w 3-ch częściach, wymienionych w formularzach ofert wraz z formularzami cenowymi , stanowiącymi załączniki od nr 1 do nr 3 SIWZ. Symbol CPV przedmiotu zamówienia: Część Nr I „Sprzęt do sprzątania i dezynfekcji” – Symbol CPV 42900000-5 różne maszyny ogólnego i specjalnego przeznaczenia ; Część Nr II „Sprzęt Medyczny” - Symbol CPV 33000000-0 urządzenia medyczne, farmaceutyki i produkty do pielęgnacji ciała; Część Nr III „Sprzęt gastronomiczny” – Symbol CPV 39220000-0 sprzęt kuchenny;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II.5) Główny kod CPV: 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33000000-0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Dodatkowe kody CPV: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"/>
      </w:tblGrid>
      <w:tr w:rsidR="000F1F9E" w:rsidRPr="000F1F9E" w:rsidTr="000F1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Kod CPV</w:t>
            </w:r>
          </w:p>
        </w:tc>
      </w:tr>
      <w:tr w:rsidR="000F1F9E" w:rsidRPr="000F1F9E" w:rsidTr="000F1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42900000-5</w:t>
            </w:r>
          </w:p>
        </w:tc>
      </w:tr>
      <w:tr w:rsidR="000F1F9E" w:rsidRPr="000F1F9E" w:rsidTr="000F1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39220000-0</w:t>
            </w:r>
          </w:p>
        </w:tc>
      </w:tr>
    </w:tbl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II.6) Całkowita wartość zamówienia </w:t>
      </w:r>
      <w:r w:rsidRPr="000F1F9E">
        <w:rPr>
          <w:rFonts w:ascii="Times New Roman" w:eastAsia="Times New Roman" w:hAnsi="Times New Roman" w:cs="Times New Roman"/>
          <w:i/>
          <w:iCs/>
          <w:color w:val="000000"/>
          <w:sz w:val="14"/>
          <w:szCs w:val="27"/>
        </w:rPr>
        <w:t>(jeżeli zamawiający podaje informacje o wartości zamówienia)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Wartość bez VAT: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Waluta: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i/>
          <w:iCs/>
          <w:color w:val="000000"/>
          <w:sz w:val="14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 xml:space="preserve">II.7) Czy przewiduje się udzielenie zamówień, o których mowa w art. 67 ust. 1 </w:t>
      </w:r>
      <w:proofErr w:type="spellStart"/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pkt</w:t>
      </w:r>
      <w:proofErr w:type="spellEnd"/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 xml:space="preserve"> 6 i 7 lub w art. 134 ust. 6 </w:t>
      </w:r>
      <w:proofErr w:type="spellStart"/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pkt</w:t>
      </w:r>
      <w:proofErr w:type="spellEnd"/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 xml:space="preserve"> 3 ustawy </w:t>
      </w:r>
      <w:proofErr w:type="spellStart"/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Pzp</w:t>
      </w:r>
      <w:proofErr w:type="spellEnd"/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: 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Nie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pkt</w:t>
      </w:r>
      <w:proofErr w:type="spellEnd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 xml:space="preserve"> 6 lub w art. 134 ust. 6 </w:t>
      </w:r>
      <w:proofErr w:type="spellStart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pkt</w:t>
      </w:r>
      <w:proofErr w:type="spellEnd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 xml:space="preserve"> 3 ustawy </w:t>
      </w:r>
      <w:proofErr w:type="spellStart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Pzp</w:t>
      </w:r>
      <w:proofErr w:type="spellEnd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II.8) Okres, w którym realizowane będzie zamówienie lub okres, na który została zawarta umowa ramowa lub okres, na który został ustanowiony dynamiczny system zakupów: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miesiącach:   </w:t>
      </w:r>
      <w:r w:rsidRPr="000F1F9E">
        <w:rPr>
          <w:rFonts w:ascii="Times New Roman" w:eastAsia="Times New Roman" w:hAnsi="Times New Roman" w:cs="Times New Roman"/>
          <w:i/>
          <w:iCs/>
          <w:color w:val="000000"/>
          <w:sz w:val="14"/>
          <w:szCs w:val="27"/>
        </w:rPr>
        <w:t> lub </w:t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dniach: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i/>
          <w:iCs/>
          <w:color w:val="000000"/>
          <w:sz w:val="14"/>
          <w:szCs w:val="27"/>
        </w:rPr>
        <w:t>lub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data rozpoczęcia: 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 </w:t>
      </w:r>
      <w:r w:rsidRPr="000F1F9E">
        <w:rPr>
          <w:rFonts w:ascii="Times New Roman" w:eastAsia="Times New Roman" w:hAnsi="Times New Roman" w:cs="Times New Roman"/>
          <w:i/>
          <w:iCs/>
          <w:color w:val="000000"/>
          <w:sz w:val="14"/>
          <w:szCs w:val="27"/>
        </w:rPr>
        <w:t> lub </w:t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zakończenia: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  <w:gridCol w:w="784"/>
        <w:gridCol w:w="860"/>
        <w:gridCol w:w="880"/>
      </w:tblGrid>
      <w:tr w:rsidR="000F1F9E" w:rsidRPr="000F1F9E" w:rsidTr="000F1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Data zakończenia</w:t>
            </w:r>
          </w:p>
        </w:tc>
      </w:tr>
      <w:tr w:rsidR="000F1F9E" w:rsidRPr="000F1F9E" w:rsidTr="000F1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2020-10-30</w:t>
            </w:r>
          </w:p>
        </w:tc>
      </w:tr>
    </w:tbl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II.9) Informacje dodatkowe: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36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8"/>
          <w:szCs w:val="36"/>
          <w:u w:val="single"/>
        </w:rPr>
        <w:t>SEKCJA III: INFORMACJE O CHARAKTERZE PRAWNYM, EKONOMICZNYM, FINANSOWYM I TECHNICZNYM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III.1) WARUNKI UDZIAŁU W POSTĘPOWANIU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III.1.1) Kompetencje lub uprawnienia do prowadzenia określonej działalności zawodowej, o ile wynika to z odrębnych przepisów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Określenie warunków: Zamawiający nie określa warunku w w/wym. zakresie.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Informacje dodatkowe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III.1.2) Sytuacja finansowa lub ekonomiczna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Określenie warunków: Zamawiający nie określa warunku w w/wym. zakresie.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Informacje dodatkowe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III.1.3) Zdolność techniczna lub zawodowa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Określenie warunków: Zamawiający nie określa warunku w w/wym. zakresie.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Informacje dodatkowe: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III.2) PODSTAWY WYKLUCZENIA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 xml:space="preserve">III.2.1) Podstawy wykluczenia określone w art. 24 ust. 1 ustawy </w:t>
      </w:r>
      <w:proofErr w:type="spellStart"/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Pzp</w:t>
      </w:r>
      <w:proofErr w:type="spellEnd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 xml:space="preserve">III.2.2) Zamawiający przewiduje wykluczenie wykonawcy na podstawie art. 24 ust. 5 ustawy </w:t>
      </w:r>
      <w:proofErr w:type="spellStart"/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Pzp</w:t>
      </w:r>
      <w:proofErr w:type="spellEnd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 Nie Zamawiający przewiduje następujące fakultatywne podstawy wykluczenia: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 xml:space="preserve">Tak (podstawa wykluczenia określona w art. 24 ust. 5 </w:t>
      </w:r>
      <w:proofErr w:type="spellStart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pkt</w:t>
      </w:r>
      <w:proofErr w:type="spellEnd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 xml:space="preserve"> 4 ustawy </w:t>
      </w:r>
      <w:proofErr w:type="spellStart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Pzp</w:t>
      </w:r>
      <w:proofErr w:type="spellEnd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)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lastRenderedPageBreak/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Oświadczenie o niepodleganiu wykluczeniu oraz spełnianiu warunków udziału w postępowaniu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Tak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Oświadczenie o spełnianiu kryteriów selekcji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Nie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III.5.1) W ZAKRESIE SPEŁNIANIA WARUNKÓW UDZIAŁU W POSTĘPOWANIU: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Oświadczenie Wykonawcy dotyczące spełnienia warunków udziału w postępowaniu (</w:t>
      </w:r>
      <w:proofErr w:type="spellStart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zał.nr</w:t>
      </w:r>
      <w:proofErr w:type="spellEnd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 xml:space="preserve"> 5), oświadczenie Wykonawcy dotyczące przesłanek wykluczenia z postępowania (zał. nr 5a)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III.5.2) W ZAKRESIE KRYTERIÓW SELEKCJI: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 xml:space="preserve">III.7) INNE DOKUMENTY NIE WYMIENIONE W </w:t>
      </w:r>
      <w:proofErr w:type="spellStart"/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pkt</w:t>
      </w:r>
      <w:proofErr w:type="spellEnd"/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 xml:space="preserve"> III.3) - III.6)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pkt</w:t>
      </w:r>
      <w:proofErr w:type="spellEnd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 xml:space="preserve"> 1 ustawy, oświadczenie Wykonawcy dotyczące przesłanek wykluczenia z postępowania /grupa kapitałowa/ (zał. nr 6)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b/>
          <w:bCs/>
          <w:color w:val="000000"/>
          <w:sz w:val="18"/>
          <w:szCs w:val="36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8"/>
          <w:szCs w:val="36"/>
          <w:u w:val="single"/>
        </w:rPr>
        <w:t>SEKCJA IV: PROCEDURA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IV.1) OPIS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IV.1.1) Tryb udzielenia zamówienia: 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Przetarg nieograniczony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IV.1.2) Zamawiający żąda wniesienia wadium: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Nie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Informacja na temat wadium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IV.1.3) Przewiduje się udzielenie zaliczek na poczet wykonania zamówienia: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Nie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Należy podać informacje na temat udzielania zaliczek: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IV.1.4) Wymaga się złożenia ofert w postaci katalogów elektronicznych lub dołączenia do ofert katalogów elektronicznych: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Nie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Dopuszcza się złożenie ofert w postaci katalogów elektronicznych lub dołączenia do ofert katalogów elektronicznych: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Nie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Informacje dodatkowe: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IV.1.5.) Wymaga się złożenia oferty wariantowej: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Nie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Dopuszcza się złożenie oferty wariantowej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Złożenie oferty wariantowej dopuszcza się tylko z jednoczesnym złożeniem oferty zasadniczej: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IV.1.6) Przewidywana liczba wykonawców, którzy zostaną zaproszeni do udziału w postępowaniu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i/>
          <w:iCs/>
          <w:color w:val="000000"/>
          <w:sz w:val="14"/>
          <w:szCs w:val="27"/>
        </w:rPr>
        <w:t>(przetarg ograniczony, negocjacje z ogłoszeniem, dialog konkurencyjny, partnerstwo innowacyjne)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lastRenderedPageBreak/>
        <w:t>Liczba wykonawców  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Przewidywana minimalna liczba wykonawców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Maksymalna liczba wykonawców  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Kryteria selekcji wykonawców: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IV.1.7) Informacje na temat umowy ramowej lub dynamicznego systemu zakupów: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Umowa ramowa będzie zawarta: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Czy przewiduje się ograniczenie liczby uczestników umowy ramowej: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Przewidziana maksymalna liczba uczestników umowy ramowej: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Informacje dodatkowe: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Zamówienie obejmuje ustanowienie dynamicznego systemu zakupów: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Adres strony internetowej, na której będą zamieszczone dodatkowe informacje dotyczące dynamicznego systemu zakupów: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Informacje dodatkowe: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W ramach umowy ramowej/dynamicznego systemu zakupów dopuszcza się złożenie ofert w formie katalogów elektronicznych: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Przewiduje się pobranie ze złożonych katalogów elektronicznych informacji potrzebnych do sporządzenia ofert w ramach umowy ramowej/dynamicznego systemu zakupów: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IV.1.8) Aukcja elektroniczna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Przewidziane jest przeprowadzenie aukcji elektronicznej </w:t>
      </w:r>
      <w:r w:rsidRPr="000F1F9E">
        <w:rPr>
          <w:rFonts w:ascii="Times New Roman" w:eastAsia="Times New Roman" w:hAnsi="Times New Roman" w:cs="Times New Roman"/>
          <w:i/>
          <w:iCs/>
          <w:color w:val="000000"/>
          <w:sz w:val="14"/>
          <w:szCs w:val="27"/>
        </w:rPr>
        <w:t>(przetarg nieograniczony, przetarg ograniczony, negocjacje z ogłoszeniem) 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Nie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Należy podać adres strony internetowej, na której aukcja będzie prowadzona: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Należy wskazać elementy, których wartości będą przedmiotem aukcji elektronicznej: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Przewiduje się ograniczenia co do przedstawionych wartości, wynikające z opisu przedmiotu zamówienia: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Należy podać, które informacje zostaną udostępnione wykonawcom w trakcie aukcji elektronicznej oraz jaki będzie termin ich udostępnienia: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Informacje dotyczące przebiegu aukcji elektronicznej: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Jaki jest przewidziany sposób postępowania w toku aukcji elektronicznej i jakie będą warunki, na jakich wykonawcy będą mogli licytować (minimalne wysokości postąpień):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Informacje dotyczące wykorzystywanego sprzętu elektronicznego, rozwiązań i specyfikacji technicznych w zakresie połączeń: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Wymagania dotyczące rejestracji i identyfikacji wykonawców w aukcji elektronicznej: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Informacje o liczbie etapów aukcji elektronicznej i czasie ich trwania: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Czas trwania: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Czy wykonawcy, którzy nie złożyli nowych postąpień, zostaną zakwalifikowani do następnego etapu: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Warunki zamknięcia aukcji elektronicznej: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IV.2) KRYTERIA OCENY OFERT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IV.2.1) Kryteria oceny ofert: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"/>
        <w:gridCol w:w="523"/>
      </w:tblGrid>
      <w:tr w:rsidR="000F1F9E" w:rsidRPr="000F1F9E" w:rsidTr="000F1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Znaczenie</w:t>
            </w:r>
          </w:p>
        </w:tc>
      </w:tr>
      <w:tr w:rsidR="000F1F9E" w:rsidRPr="000F1F9E" w:rsidTr="000F1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100,00</w:t>
            </w:r>
          </w:p>
        </w:tc>
      </w:tr>
    </w:tbl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lastRenderedPageBreak/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 xml:space="preserve">IV.2.3) Zastosowanie procedury, o której mowa w art. 24aa ust. 1 ustawy </w:t>
      </w:r>
      <w:proofErr w:type="spellStart"/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Pzp</w:t>
      </w:r>
      <w:proofErr w:type="spellEnd"/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 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(przetarg nieograniczony)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Nie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IV.3) Negocjacje z ogłoszeniem, dialog konkurencyjny, partnerstwo innowacyjne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IV.3.1) Informacje na temat negocjacji z ogłoszeniem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Minimalne wymagania, które muszą spełniać wszystkie oferty: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Przewidziane jest zastrzeżenie prawa do udzielenia zamówienia na podstawie ofert wstępnych bez przeprowadzenia negocjacji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Przewidziany jest podział negocjacji na etapy w celu ograniczenia liczby ofert: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Należy podać informacje na temat etapów negocjacji (w tym liczbę etapów):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Informacje dodatkowe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IV.3.2) Informacje na temat dialogu konkurencyjnego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Opis potrzeb i wymagań zamawiającego lub informacja o sposobie uzyskania tego opisu: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Wstępny harmonogram postępowania: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Podział dialogu na etapy w celu ograniczenia liczby rozwiązań: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Należy podać informacje na temat etapów dialogu: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Informacje dodatkowe: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IV.3.3) Informacje na temat partnerstwa innowacyjnego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Elementy opisu przedmiotu zamówienia definiujące minimalne wymagania, którym muszą odpowiadać wszystkie oferty: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Informacje dodatkowe: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IV.4) Licytacja elektroniczna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Adres strony internetowej, na której będzie prowadzona licytacja elektroniczna: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Adres strony internetowej, na której jest dostępny opis przedmiotu zamówienia w licytacji elektronicznej: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Wymagania dotyczące rejestracji i identyfikacji wykonawców w licytacji elektronicznej, w tym wymagania techniczne urządzeń informatycznych: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Sposób postępowania w toku licytacji elektronicznej, w tym określenie minimalnych wysokości postąpień: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Informacje o liczbie etapów licytacji elektronicznej i czasie ich trwania: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Czas trwania: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Wykonawcy, którzy nie złożyli nowych postąpień, zostaną zakwalifikowani do następnego etapu: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Termin składania wniosków o dopuszczenie do udziału w licytacji elektronicznej: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Data: godzina: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Termin otwarcia licytacji elektronicznej: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Termin i warunki zamknięcia licytacji elektronicznej: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Istotne dla stron postanowienia, które zostaną wprowadzone do treści zawieranej umowy w sprawie zamówienia publicznego, albo ogólne warunki umowy, albo wzór umowy: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lastRenderedPageBreak/>
        <w:br/>
        <w:t>Wymagania dotyczące zabezpieczenia należytego wykonania umowy: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Informacje dodatkowe: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IV.5) ZMIANA UMOWY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Przewiduje się istotne zmiany postanowień zawartej umowy w stosunku do treści oferty, na podstawie której dokonano wyboru wykonawcy: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 Nie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Należy wskazać zakres, charakter zmian oraz warunki wprowadzenia zmian: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IV.6) INFORMACJE ADMINISTRACYJNE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IV.6.1) Sposób udostępniania informacji o charakterze poufnym </w:t>
      </w:r>
      <w:r w:rsidRPr="000F1F9E">
        <w:rPr>
          <w:rFonts w:ascii="Times New Roman" w:eastAsia="Times New Roman" w:hAnsi="Times New Roman" w:cs="Times New Roman"/>
          <w:i/>
          <w:iCs/>
          <w:color w:val="000000"/>
          <w:sz w:val="14"/>
          <w:szCs w:val="27"/>
        </w:rPr>
        <w:t>(jeżeli dotyczy):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Środki służące ochronie informacji o charakterze poufnym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IV.6.2) Termin składania ofert lub wniosków o dopuszczenie do udziału w postępowaniu: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Data: 2020-10-01, godzina: 10:00,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Skrócenie terminu składania wniosków, ze względu na pilną potrzebę udzielenia zamówienia (przetarg nieograniczony, przetarg ograniczony, negocjacje z ogłoszeniem):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Wskazać powody: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Język lub języki, w jakich mogą być sporządzane oferty lub wnioski o dopuszczenie do udziału w postępowaniu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&gt; polski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IV.6.3) Termin związania ofertą: 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do: okres w dniach: 30 (od ostatecznego terminu składania ofert)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IV.6.4) Przewiduje się unieważnienie postępowania o udzielenie zamówienia, w przypadku nieprzyznania środków, które miały być przeznaczone na sfinansowanie całości lub części zamówienia: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IV.6.5) Informacje dodatkowe: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p w:rsidR="000F1F9E" w:rsidRPr="000F1F9E" w:rsidRDefault="000F1F9E" w:rsidP="000F1F9E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36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8"/>
          <w:szCs w:val="36"/>
          <w:u w:val="single"/>
        </w:rPr>
        <w:t>ZAŁĄCZNIK I - INFORMACJE DOTYCZĄCE OFERT CZĘŚCIOWYCH</w:t>
      </w: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</w:p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20"/>
        <w:gridCol w:w="447"/>
        <w:gridCol w:w="1808"/>
      </w:tblGrid>
      <w:tr w:rsidR="000F1F9E" w:rsidRPr="000F1F9E" w:rsidTr="000F1F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„Sprzęt do sprzątania i dezynfekcji”</w:t>
            </w:r>
          </w:p>
        </w:tc>
      </w:tr>
    </w:tbl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1) Krótki opis przedmiotu zamówienia </w:t>
      </w:r>
      <w:r w:rsidRPr="000F1F9E">
        <w:rPr>
          <w:rFonts w:ascii="Times New Roman" w:eastAsia="Times New Roman" w:hAnsi="Times New Roman" w:cs="Times New Roman"/>
          <w:i/>
          <w:iCs/>
          <w:color w:val="000000"/>
          <w:sz w:val="14"/>
          <w:szCs w:val="27"/>
        </w:rPr>
        <w:t>(wielkość, zakres, rodzaj i ilość dostaw, usług lub robót budowlanych lub określenie zapotrzebowania i wymagań)</w:t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 xml:space="preserve"> a w przypadku partnerstwa innowacyjnego -określenie zapotrzebowania na innowacyjny produkt, usługę lub roboty </w:t>
      </w:r>
      <w:proofErr w:type="spellStart"/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budowlane: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Artykuły</w:t>
      </w:r>
      <w:proofErr w:type="spellEnd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 xml:space="preserve"> i sprzęt wyszczególnione w zał. Nr 1 do SIWZ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2) Wspólny Słownik Zamówień(CPV): 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42900000-5,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3) Wartość części zamówienia(jeżeli zamawiający podaje informacje o wartości zamówienia):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Wartość bez VAT: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Waluta: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proofErr w:type="spellStart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pln</w:t>
      </w:r>
      <w:proofErr w:type="spellEnd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4) Czas trwania lub termin wykonania: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okres w miesiącach: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okres w dniach: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data rozpoczęcia: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data zakończenia: 2020-10-30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523"/>
      </w:tblGrid>
      <w:tr w:rsidR="000F1F9E" w:rsidRPr="000F1F9E" w:rsidTr="000F1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Znaczenie</w:t>
            </w:r>
          </w:p>
        </w:tc>
      </w:tr>
      <w:tr w:rsidR="000F1F9E" w:rsidRPr="000F1F9E" w:rsidTr="000F1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100,00</w:t>
            </w:r>
          </w:p>
        </w:tc>
      </w:tr>
    </w:tbl>
    <w:p w:rsidR="000F1F9E" w:rsidRPr="000F1F9E" w:rsidRDefault="000F1F9E" w:rsidP="000F1F9E">
      <w:pPr>
        <w:spacing w:after="27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6) INFORMACJE DODATKOWE: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-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20"/>
        <w:gridCol w:w="447"/>
        <w:gridCol w:w="1025"/>
      </w:tblGrid>
      <w:tr w:rsidR="000F1F9E" w:rsidRPr="000F1F9E" w:rsidTr="000F1F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„Sprzęt Medyczny”</w:t>
            </w:r>
          </w:p>
        </w:tc>
      </w:tr>
    </w:tbl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lastRenderedPageBreak/>
        <w:t>1) Krótki opis przedmiotu zamówienia </w:t>
      </w:r>
      <w:r w:rsidRPr="000F1F9E">
        <w:rPr>
          <w:rFonts w:ascii="Times New Roman" w:eastAsia="Times New Roman" w:hAnsi="Times New Roman" w:cs="Times New Roman"/>
          <w:i/>
          <w:iCs/>
          <w:color w:val="000000"/>
          <w:sz w:val="14"/>
          <w:szCs w:val="27"/>
        </w:rPr>
        <w:t>(wielkość, zakres, rodzaj i ilość dostaw, usług lub robót budowlanych lub określenie zapotrzebowania i wymagań)</w:t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 xml:space="preserve"> a w przypadku partnerstwa innowacyjnego -określenie zapotrzebowania na innowacyjny produkt, usługę lub roboty </w:t>
      </w:r>
      <w:proofErr w:type="spellStart"/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budowlane: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Sprzęt</w:t>
      </w:r>
      <w:proofErr w:type="spellEnd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 xml:space="preserve"> wyszczególniony w zał. Nr 2 do SIWZ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2) Wspólny Słownik Zamówień(CPV): 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33000000-0,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3) Wartość części zamówienia(jeżeli zamawiający podaje informacje o wartości zamówienia):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Wartość bez VAT: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Waluta: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4) Czas trwania lub termin wykonania: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okres w miesiącach: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okres w dniach: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data rozpoczęcia: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data zakończenia: 2020-10-30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523"/>
      </w:tblGrid>
      <w:tr w:rsidR="000F1F9E" w:rsidRPr="000F1F9E" w:rsidTr="000F1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Znaczenie</w:t>
            </w:r>
          </w:p>
        </w:tc>
      </w:tr>
      <w:tr w:rsidR="000F1F9E" w:rsidRPr="000F1F9E" w:rsidTr="000F1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100,00</w:t>
            </w:r>
          </w:p>
        </w:tc>
      </w:tr>
    </w:tbl>
    <w:p w:rsidR="000F1F9E" w:rsidRPr="000F1F9E" w:rsidRDefault="000F1F9E" w:rsidP="000F1F9E">
      <w:pPr>
        <w:spacing w:after="27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6) INFORMACJE DODATKOWE: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20"/>
        <w:gridCol w:w="447"/>
        <w:gridCol w:w="1285"/>
      </w:tblGrid>
      <w:tr w:rsidR="000F1F9E" w:rsidRPr="000F1F9E" w:rsidTr="000F1F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b/>
                <w:bCs/>
                <w:sz w:val="12"/>
                <w:szCs w:val="24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„Sprzęt gastronomiczny”</w:t>
            </w:r>
          </w:p>
        </w:tc>
      </w:tr>
    </w:tbl>
    <w:p w:rsidR="000F1F9E" w:rsidRPr="000F1F9E" w:rsidRDefault="000F1F9E" w:rsidP="000F1F9E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1) Krótki opis przedmiotu zamówienia </w:t>
      </w:r>
      <w:r w:rsidRPr="000F1F9E">
        <w:rPr>
          <w:rFonts w:ascii="Times New Roman" w:eastAsia="Times New Roman" w:hAnsi="Times New Roman" w:cs="Times New Roman"/>
          <w:i/>
          <w:iCs/>
          <w:color w:val="000000"/>
          <w:sz w:val="14"/>
          <w:szCs w:val="27"/>
        </w:rPr>
        <w:t>(wielkość, zakres, rodzaj i ilość dostaw, usług lub robót budowlanych lub określenie zapotrzebowania i wymagań)</w:t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 xml:space="preserve"> a w przypadku partnerstwa innowacyjnego -określenie zapotrzebowania na innowacyjny produkt, usługę lub roboty </w:t>
      </w:r>
      <w:proofErr w:type="spellStart"/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budowlane: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Sprzęt</w:t>
      </w:r>
      <w:proofErr w:type="spellEnd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 xml:space="preserve"> </w:t>
      </w:r>
      <w:proofErr w:type="spellStart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wyszczególnionyw</w:t>
      </w:r>
      <w:proofErr w:type="spellEnd"/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 xml:space="preserve"> zał. Nr 3 do SIWZ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2) Wspólny Słownik Zamówień(CPV): 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t>39220000-0,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3) Wartość części zamówienia(jeżeli zamawiający podaje informacje o wartości zamówienia):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Wartość bez VAT: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Waluta: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4) Czas trwania lub termin wykonania: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okres w miesiącach: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okres w dniach: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data rozpoczęcia: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  <w:t>data zakończenia: 2020-10-30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5) Kryteria oceny ofert: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523"/>
      </w:tblGrid>
      <w:tr w:rsidR="000F1F9E" w:rsidRPr="000F1F9E" w:rsidTr="000F1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Znaczenie</w:t>
            </w:r>
          </w:p>
        </w:tc>
      </w:tr>
      <w:tr w:rsidR="000F1F9E" w:rsidRPr="000F1F9E" w:rsidTr="000F1F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 w:rsidRPr="000F1F9E">
              <w:rPr>
                <w:rFonts w:ascii="Times New Roman" w:eastAsia="Times New Roman" w:hAnsi="Times New Roman" w:cs="Times New Roman"/>
                <w:sz w:val="12"/>
                <w:szCs w:val="24"/>
              </w:rPr>
              <w:t>100,00</w:t>
            </w:r>
          </w:p>
        </w:tc>
      </w:tr>
    </w:tbl>
    <w:p w:rsidR="000F1F9E" w:rsidRPr="000F1F9E" w:rsidRDefault="000F1F9E" w:rsidP="000F1F9E">
      <w:pPr>
        <w:spacing w:after="27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  <w:r w:rsidRPr="000F1F9E">
        <w:rPr>
          <w:rFonts w:ascii="Times New Roman" w:eastAsia="Times New Roman" w:hAnsi="Times New Roman" w:cs="Times New Roman"/>
          <w:b/>
          <w:bCs/>
          <w:color w:val="000000"/>
          <w:sz w:val="14"/>
          <w:szCs w:val="27"/>
        </w:rPr>
        <w:t>6) INFORMACJE DODATKOWE:</w:t>
      </w: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p w:rsidR="000F1F9E" w:rsidRPr="000F1F9E" w:rsidRDefault="000F1F9E" w:rsidP="000F1F9E">
      <w:pPr>
        <w:spacing w:after="270" w:line="273" w:lineRule="atLeast"/>
        <w:rPr>
          <w:rFonts w:ascii="Times New Roman" w:eastAsia="Times New Roman" w:hAnsi="Times New Roman" w:cs="Times New Roman"/>
          <w:color w:val="000000"/>
          <w:sz w:val="14"/>
          <w:szCs w:val="27"/>
        </w:rPr>
      </w:pPr>
    </w:p>
    <w:p w:rsidR="000F1F9E" w:rsidRPr="000F1F9E" w:rsidRDefault="000F1F9E" w:rsidP="000F1F9E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 w:rsidRPr="000F1F9E">
        <w:rPr>
          <w:rFonts w:ascii="Times New Roman" w:eastAsia="Times New Roman" w:hAnsi="Times New Roman" w:cs="Times New Roman"/>
          <w:color w:val="000000"/>
          <w:sz w:val="14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0F1F9E" w:rsidRPr="000F1F9E" w:rsidTr="000F1F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1F9E" w:rsidRPr="000F1F9E" w:rsidRDefault="000F1F9E" w:rsidP="000F1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</w:rPr>
            </w:pPr>
            <w:r w:rsidRPr="000F1F9E">
              <w:rPr>
                <w:rFonts w:ascii="Times New Roman" w:eastAsia="Times New Roman" w:hAnsi="Times New Roman" w:cs="Times New Roman"/>
                <w:color w:val="000000"/>
                <w:sz w:val="14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1pt;height:22.3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000000" w:rsidRPr="000F1F9E" w:rsidRDefault="000F1F9E">
      <w:pPr>
        <w:rPr>
          <w:sz w:val="10"/>
        </w:rPr>
      </w:pPr>
    </w:p>
    <w:sectPr w:rsidR="00000000" w:rsidRPr="000F1F9E" w:rsidSect="000F1F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425"/>
  <w:characterSpacingControl w:val="doNotCompress"/>
  <w:compat>
    <w:useFELayout/>
  </w:compat>
  <w:rsids>
    <w:rsidRoot w:val="000F1F9E"/>
    <w:rsid w:val="000F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2741</Words>
  <Characters>16448</Characters>
  <Application>Microsoft Office Word</Application>
  <DocSecurity>0</DocSecurity>
  <Lines>137</Lines>
  <Paragraphs>38</Paragraphs>
  <ScaleCrop>false</ScaleCrop>
  <Company>Hewlett-Packard Company</Company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2</cp:revision>
  <dcterms:created xsi:type="dcterms:W3CDTF">2020-09-23T12:36:00Z</dcterms:created>
  <dcterms:modified xsi:type="dcterms:W3CDTF">2020-09-23T12:37:00Z</dcterms:modified>
</cp:coreProperties>
</file>