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E7" w:rsidRPr="00BB4BF2" w:rsidRDefault="00726CED" w:rsidP="00625AE7">
      <w:pPr>
        <w:jc w:val="right"/>
      </w:pPr>
      <w:bookmarkStart w:id="0" w:name="_Hlk4992024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99.35pt;margin-top:-41.85pt;width:115.15pt;height:21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6C67F2" w:rsidRDefault="006C67F2">
                  <w:r>
                    <w:t>Załącznik nr1</w:t>
                  </w:r>
                </w:p>
              </w:txbxContent>
            </v:textbox>
            <w10:wrap type="square"/>
          </v:shape>
        </w:pict>
      </w:r>
      <w:r w:rsidR="00E93B92" w:rsidRPr="00625AE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-296545</wp:posOffset>
            </wp:positionV>
            <wp:extent cx="912495" cy="655320"/>
            <wp:effectExtent l="19050" t="0" r="5715" b="0"/>
            <wp:wrapNone/>
            <wp:docPr id="1" name="Obraz 1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AE7" w:rsidRPr="00454C0B">
        <w:t>Dom Pomocy Społecznej w Kozuli</w:t>
      </w:r>
      <w:r w:rsidR="00625AE7">
        <w:tab/>
      </w:r>
      <w:r w:rsidR="00625AE7">
        <w:tab/>
      </w:r>
      <w:r w:rsidR="00625AE7">
        <w:tab/>
      </w:r>
      <w:r w:rsidR="00625AE7">
        <w:tab/>
      </w:r>
      <w:r w:rsidR="00625AE7">
        <w:tab/>
      </w:r>
      <w:r w:rsidR="00625AE7" w:rsidRPr="00454C0B">
        <w:t>DPS.A.ZP.</w:t>
      </w:r>
      <w:r w:rsidR="00625AE7">
        <w:t>352.</w:t>
      </w:r>
      <w:r w:rsidR="00130488">
        <w:t>5</w:t>
      </w:r>
      <w:r w:rsidR="00625AE7">
        <w:t>.202</w:t>
      </w:r>
      <w:r w:rsidR="00130488">
        <w:t>4</w:t>
      </w:r>
    </w:p>
    <w:p w:rsidR="00BB4BF2" w:rsidRPr="004C32B8" w:rsidRDefault="00BB4BF2" w:rsidP="00955E47">
      <w:pPr>
        <w:tabs>
          <w:tab w:val="left" w:pos="0"/>
          <w:tab w:val="left" w:pos="360"/>
        </w:tabs>
        <w:suppressAutoHyphens/>
        <w:ind w:left="10065" w:firstLine="0"/>
      </w:pPr>
    </w:p>
    <w:bookmarkEnd w:id="0"/>
    <w:p w:rsidR="00625AE7" w:rsidRDefault="00625AE7" w:rsidP="00905F87">
      <w:pPr>
        <w:pStyle w:val="Tekstpodstawowy"/>
        <w:spacing w:line="100" w:lineRule="atLeast"/>
        <w:contextualSpacing/>
        <w:jc w:val="center"/>
        <w:rPr>
          <w:b/>
          <w:sz w:val="30"/>
        </w:rPr>
      </w:pPr>
    </w:p>
    <w:p w:rsidR="00905F87" w:rsidRDefault="00905F87" w:rsidP="00905F87">
      <w:pPr>
        <w:pStyle w:val="Tekstpodstawowy"/>
        <w:spacing w:line="100" w:lineRule="atLeast"/>
        <w:contextualSpacing/>
        <w:jc w:val="center"/>
        <w:rPr>
          <w:b/>
          <w:sz w:val="30"/>
        </w:rPr>
      </w:pPr>
      <w:r>
        <w:rPr>
          <w:b/>
          <w:sz w:val="30"/>
        </w:rPr>
        <w:t>FORMULARZ CENOWY - ŚRODKI CZYSTOŚCI</w:t>
      </w:r>
    </w:p>
    <w:p w:rsidR="00CB1B45" w:rsidRDefault="00CB1B45" w:rsidP="00905F87">
      <w:pPr>
        <w:pStyle w:val="Tekstpodstawowy"/>
        <w:spacing w:line="100" w:lineRule="atLeast"/>
        <w:contextualSpacing/>
        <w:jc w:val="center"/>
      </w:pPr>
    </w:p>
    <w:p w:rsidR="00905F87" w:rsidRDefault="00905F87" w:rsidP="00905F87">
      <w:pPr>
        <w:spacing w:line="100" w:lineRule="atLeast"/>
        <w:contextualSpacing/>
        <w:jc w:val="right"/>
      </w:pPr>
    </w:p>
    <w:p w:rsidR="00905F87" w:rsidRPr="00BB4BF2" w:rsidRDefault="00905F87" w:rsidP="007931BC">
      <w:pPr>
        <w:pStyle w:val="Tekstpodstawowy"/>
        <w:spacing w:line="100" w:lineRule="atLeast"/>
        <w:contextualSpacing/>
        <w:rPr>
          <w:b/>
          <w:sz w:val="28"/>
          <w:szCs w:val="28"/>
        </w:rPr>
      </w:pPr>
      <w:r w:rsidRPr="00BB4BF2">
        <w:rPr>
          <w:b/>
          <w:sz w:val="28"/>
          <w:szCs w:val="28"/>
        </w:rPr>
        <w:t>CZĘŚĆ I - artykuły higieniczne i akcesoria do sprzątania.</w:t>
      </w:r>
    </w:p>
    <w:p w:rsidR="00905F87" w:rsidRPr="00D87133" w:rsidRDefault="00905F87" w:rsidP="00905F87">
      <w:pPr>
        <w:spacing w:line="100" w:lineRule="atLeast"/>
        <w:contextualSpacing/>
      </w:pPr>
    </w:p>
    <w:tbl>
      <w:tblPr>
        <w:tblW w:w="1141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62"/>
        <w:gridCol w:w="879"/>
        <w:gridCol w:w="899"/>
        <w:gridCol w:w="880"/>
        <w:gridCol w:w="1140"/>
        <w:gridCol w:w="2211"/>
      </w:tblGrid>
      <w:tr w:rsidR="00DD1B14" w:rsidRPr="00DD1B14" w:rsidTr="0023153C">
        <w:trPr>
          <w:gridAfter w:val="1"/>
          <w:wAfter w:w="2211" w:type="dxa"/>
          <w:trHeight w:val="7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14">
              <w:rPr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14">
              <w:rPr>
                <w:b/>
                <w:bCs/>
                <w:color w:val="000000"/>
                <w:sz w:val="18"/>
                <w:szCs w:val="18"/>
              </w:rPr>
              <w:t>planowana ilość</w:t>
            </w:r>
            <w:r w:rsidR="006526A5">
              <w:rPr>
                <w:b/>
                <w:bCs/>
                <w:color w:val="000000"/>
                <w:sz w:val="18"/>
                <w:szCs w:val="18"/>
              </w:rPr>
              <w:t xml:space="preserve"> w sztukach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14">
              <w:rPr>
                <w:b/>
                <w:bCs/>
                <w:color w:val="000000"/>
                <w:sz w:val="18"/>
                <w:szCs w:val="18"/>
              </w:rPr>
              <w:t>cena netto [zł]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14">
              <w:rPr>
                <w:b/>
                <w:bCs/>
                <w:color w:val="000000"/>
                <w:sz w:val="18"/>
                <w:szCs w:val="18"/>
              </w:rPr>
              <w:t>cenna brutto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14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</w:tr>
      <w:tr w:rsidR="00DD1B14" w:rsidRPr="00DD1B14" w:rsidTr="0023153C">
        <w:trPr>
          <w:gridAfter w:val="1"/>
          <w:wAfter w:w="2211" w:type="dxa"/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Czyścik spiralny max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Gąbka  do  masażu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Kapsułki do zmywarek w żelu op.100 szt.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Kij do szczotki drewniany z gwintem160cm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Końcówka MOP sznurek  średni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Kosz na śmieci uchylny 25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Kpl. zmiotka + szufelka z gumą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Płyn do  naczyń  5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Płyn  do  naczyń  1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Krochmal w płynie 0,5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maszynka do golenia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Miednica plastikowa średnica 50-60 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DD1B14" w:rsidRPr="00DD1B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Mydło w płynie antybakteryjne 5l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Spray na muchy 400ml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Automatyczny odświeżacz powietrza w aerozolu 250 ml w zestawie z bateriami.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Odświeżacz  zapas 250 ml do urządzenia Air Wick Freshmatic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Oliwka do ciała 200 ml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Papier toaletowy dwuwarstwowy 180 listków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887EB6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9B09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Papier toaletowy Jumbo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6526A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Pasta  do  zębów  100  ml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Patyczki higieniczne a’100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A043E0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 do  płukania 5</w:t>
            </w:r>
            <w:r w:rsidR="00DD1B14" w:rsidRPr="00DD1B14">
              <w:rPr>
                <w:color w:val="000000"/>
                <w:sz w:val="22"/>
                <w:szCs w:val="22"/>
              </w:rPr>
              <w:t xml:space="preserve">l dawkowanie 50ml/5kg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A043E0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Płyn do prania tkanin kolorowych w pralce  poj.  2,7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Płyn do udrażniania rur 0,5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Płyn do mycia pieców UnoxDet&amp;Rinse 1 l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887EB6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Pros</w:t>
            </w:r>
            <w:r w:rsidR="00887EB6">
              <w:rPr>
                <w:color w:val="000000"/>
                <w:sz w:val="22"/>
                <w:szCs w:val="22"/>
              </w:rPr>
              <w:t xml:space="preserve">zek do prania </w:t>
            </w:r>
            <w:r w:rsidRPr="00DD1B14">
              <w:rPr>
                <w:color w:val="000000"/>
                <w:sz w:val="22"/>
                <w:szCs w:val="22"/>
              </w:rPr>
              <w:t>Vizir biel ilość prań 100/ 1 op</w:t>
            </w:r>
            <w:r w:rsidR="006526A5">
              <w:rPr>
                <w:color w:val="000000"/>
                <w:sz w:val="22"/>
                <w:szCs w:val="22"/>
              </w:rPr>
              <w:t xml:space="preserve"> 6,5 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</w:t>
            </w:r>
            <w:r w:rsidR="006526A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Proszek piorąco</w:t>
            </w:r>
            <w:r w:rsidR="007A1656">
              <w:rPr>
                <w:color w:val="000000"/>
                <w:sz w:val="22"/>
                <w:szCs w:val="22"/>
              </w:rPr>
              <w:t xml:space="preserve"> – </w:t>
            </w:r>
            <w:r w:rsidRPr="00DD1B14">
              <w:rPr>
                <w:color w:val="000000"/>
                <w:sz w:val="22"/>
                <w:szCs w:val="22"/>
              </w:rPr>
              <w:t>dezynfekującyClovin II Septon 15 kg /</w:t>
            </w:r>
            <w:r w:rsidR="006526A5">
              <w:rPr>
                <w:color w:val="000000"/>
                <w:sz w:val="22"/>
                <w:szCs w:val="22"/>
              </w:rPr>
              <w:t>1 op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Ręcznik papierowy biały Mini 2 warstw.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</w:t>
            </w:r>
            <w:r w:rsidR="009B09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Ręcznik papierowy biały Maxi 2 warstw.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Ręcznik papierowy  a’2 szt.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Ręcznik ZZ 4000 szt.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Szampon  familijny ziołowy 0,5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Szczotka do butelek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Szczotka do zębów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Szczotka WC z podstawką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Szczotka zamiatacz drewniany 40 cm mieszanka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Ściereczka  ostra a’10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Ściereczka uniwersalna a’3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</w:t>
            </w:r>
            <w:r w:rsidR="009B09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 xml:space="preserve">Ścierka do podłogi biała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Wiadro + wyciskacz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Wiadro plastikowe 10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6526A5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Worki  na  śmieci 35 l  a’50 rol. mocne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Worki  na śmieci 120 l a’10 rol. mocne LDPE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Worki  na śmieci 160 l a’10 rol. mocne LDPE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Worki na śmieci 60 l a’25 rol. mocne LDPE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Wybielacz do białych tkanin usuwa wyszytkie rodzaje plam skład: Podchloryn sodu &lt;5% wodorotlenek sodu &lt; 1% węglan sodu &lt;5% poj., 1 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ViledaUltramax komplet (Mop+Wiadro)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ViledaUltramax – zapas na mokro</w:t>
            </w:r>
            <w:r w:rsidR="00A217A6">
              <w:rPr>
                <w:color w:val="000000"/>
                <w:sz w:val="22"/>
                <w:szCs w:val="22"/>
              </w:rPr>
              <w:t xml:space="preserve"> nr 4023103201262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4</w:t>
            </w:r>
            <w:r w:rsidR="009B09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ViledaUltramaxMop płaski stelarz do mopa + kij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Zmywak  kuchenny  Maxi  a’5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Żel pod prysznic 500 ml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7</w:t>
            </w:r>
            <w:r w:rsidR="000A31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DD1B14">
              <w:rPr>
                <w:color w:val="000000"/>
                <w:sz w:val="22"/>
                <w:szCs w:val="22"/>
              </w:rPr>
              <w:t>Kapsułki do prania (30 szt.w opak.)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0A311F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14" w:rsidRPr="00DD1B14" w:rsidRDefault="00DD1B14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niebieskie na śmieci 120l A’25 30 mikronów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Domestos 750ml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do mycia szyb 750ml z pompką WINDOW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Cilit żel kamień i rdza 420gr.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Proszek do szorowania 500gr.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Pronto do czyszczenia mebli 250ml.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887EB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Proszek do zmywarki Ludwik 3kg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9B097D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87E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097D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Default="009B097D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406E4F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Proszek do prania uniwersalny do białego 2-3kg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Default="00406E4F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7D" w:rsidRPr="00DD1B14" w:rsidRDefault="009B097D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17A6" w:rsidRPr="00DD1B14" w:rsidTr="0023153C">
        <w:trPr>
          <w:gridAfter w:val="1"/>
          <w:wAfter w:w="2211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7A6" w:rsidRDefault="00A217A6" w:rsidP="009B097D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7A6" w:rsidRDefault="00A217A6" w:rsidP="00DD1B14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Akti-Max Norenco </w:t>
            </w:r>
            <w:r w:rsidRPr="00A217A6">
              <w:rPr>
                <w:color w:val="000000"/>
                <w:sz w:val="20"/>
                <w:szCs w:val="22"/>
              </w:rPr>
              <w:t>produkt przeznaczony do dezynfekcji powierzchni mających kontakt z żywnością oraz dezynfekcji powierzchni w placówkach opieki zdrowotnej</w:t>
            </w:r>
            <w:r w:rsidR="00CF6ED3">
              <w:rPr>
                <w:color w:val="000000"/>
                <w:sz w:val="20"/>
                <w:szCs w:val="22"/>
              </w:rPr>
              <w:t xml:space="preserve"> – opakowanie </w:t>
            </w:r>
            <w:bookmarkStart w:id="1" w:name="_GoBack"/>
            <w:bookmarkEnd w:id="1"/>
            <w:r w:rsidR="00CF6ED3">
              <w:rPr>
                <w:color w:val="000000"/>
                <w:sz w:val="20"/>
                <w:szCs w:val="22"/>
              </w:rPr>
              <w:t>1l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7A6" w:rsidRDefault="00A217A6" w:rsidP="00DD1B14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7A6" w:rsidRPr="00DD1B14" w:rsidRDefault="00A217A6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7A6" w:rsidRPr="00DD1B14" w:rsidRDefault="00A217A6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7A6" w:rsidRPr="00DD1B14" w:rsidRDefault="00A217A6" w:rsidP="00DD1B14">
            <w:pPr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D1B14" w:rsidRPr="00DD1B14" w:rsidTr="0023153C">
        <w:trPr>
          <w:trHeight w:val="35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B14" w:rsidRPr="00922B74" w:rsidRDefault="00DD1B14" w:rsidP="009B097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922B74" w:rsidRDefault="00DD1B14" w:rsidP="002315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2B74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922B74" w:rsidRDefault="00DD1B14" w:rsidP="00231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4" w:rsidRPr="00922B74" w:rsidRDefault="00DD1B14" w:rsidP="00231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14" w:rsidRPr="00922B74" w:rsidRDefault="00DD1B14" w:rsidP="00231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14" w:rsidRPr="00922B74" w:rsidRDefault="00DD1B14" w:rsidP="0023153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DD1B14" w:rsidRPr="00922B74" w:rsidRDefault="00DD1B14" w:rsidP="00DD1B14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570CC7" w:rsidRDefault="00570CC7" w:rsidP="00905F87">
      <w:pPr>
        <w:pStyle w:val="Tekstpodstawowy"/>
        <w:spacing w:line="100" w:lineRule="atLeast"/>
        <w:contextualSpacing/>
        <w:jc w:val="center"/>
      </w:pPr>
    </w:p>
    <w:p w:rsidR="006F7433" w:rsidRDefault="006F7433" w:rsidP="00905F87">
      <w:pPr>
        <w:pStyle w:val="Tekstpodstawowy"/>
        <w:spacing w:line="100" w:lineRule="atLeast"/>
        <w:contextualSpacing/>
        <w:jc w:val="center"/>
      </w:pPr>
    </w:p>
    <w:p w:rsidR="00905F87" w:rsidRDefault="00905F87" w:rsidP="00570CC7">
      <w:pPr>
        <w:pStyle w:val="Tekstpodstawowy"/>
        <w:spacing w:line="100" w:lineRule="atLeast"/>
        <w:contextualSpacing/>
      </w:pPr>
      <w:r>
        <w:t>Wartość  brutto.......................; kwota VAT...........................;  wartość</w:t>
      </w:r>
      <w:r w:rsidR="000A311F">
        <w:t xml:space="preserve"> </w:t>
      </w:r>
      <w:r>
        <w:t>nett</w:t>
      </w:r>
      <w:r w:rsidR="00570CC7">
        <w:t>o:............................</w:t>
      </w:r>
    </w:p>
    <w:p w:rsidR="00905F87" w:rsidRDefault="00905F87" w:rsidP="00905F87">
      <w:pPr>
        <w:pStyle w:val="Tekstpodstawowy"/>
        <w:spacing w:line="100" w:lineRule="atLeast"/>
        <w:contextualSpacing/>
      </w:pPr>
      <w:r>
        <w:t> </w:t>
      </w:r>
    </w:p>
    <w:p w:rsidR="00905F87" w:rsidRDefault="00905F87" w:rsidP="00905F87">
      <w:pPr>
        <w:pStyle w:val="Tekstpodstawowy"/>
        <w:spacing w:line="100" w:lineRule="atLeast"/>
        <w:contextualSpacing/>
      </w:pPr>
    </w:p>
    <w:p w:rsidR="00BB4BF2" w:rsidRDefault="00BB4BF2" w:rsidP="00570CC7">
      <w:pPr>
        <w:pStyle w:val="Tekstpodstawowy"/>
        <w:spacing w:line="100" w:lineRule="atLeast"/>
        <w:ind w:left="0" w:firstLine="0"/>
        <w:contextualSpacing/>
      </w:pPr>
    </w:p>
    <w:p w:rsidR="00BB4BF2" w:rsidRDefault="00BB4BF2" w:rsidP="00905F87">
      <w:pPr>
        <w:pStyle w:val="Tekstpodstawowy"/>
        <w:spacing w:line="100" w:lineRule="atLeast"/>
        <w:contextualSpacing/>
      </w:pPr>
    </w:p>
    <w:p w:rsidR="00BB4BF2" w:rsidRDefault="00BB4BF2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  <w:r>
        <w:t>.........................</w:t>
      </w:r>
      <w:r w:rsidR="00570CC7">
        <w:t>........</w:t>
      </w:r>
      <w:r>
        <w:t xml:space="preserve">.......,dnia................                              </w:t>
      </w:r>
      <w:r w:rsidR="00BB4BF2">
        <w:tab/>
      </w:r>
      <w:r>
        <w:t>............................................</w:t>
      </w:r>
    </w:p>
    <w:p w:rsidR="00905F87" w:rsidRDefault="00905F87" w:rsidP="00905F87">
      <w:pPr>
        <w:spacing w:line="100" w:lineRule="atLeast"/>
        <w:contextualSpacing/>
      </w:pPr>
      <w:r>
        <w:t xml:space="preserve">miejscowość                               data                          </w:t>
      </w:r>
      <w:r w:rsidR="00570CC7">
        <w:tab/>
      </w:r>
      <w:r>
        <w:t xml:space="preserve">  podpis Wykonawcy</w:t>
      </w:r>
    </w:p>
    <w:p w:rsidR="00BB4BF2" w:rsidRDefault="00BB4BF2" w:rsidP="00905F87">
      <w:pPr>
        <w:spacing w:line="100" w:lineRule="atLeast"/>
        <w:contextualSpacing/>
        <w:rPr>
          <w:b/>
        </w:rPr>
      </w:pPr>
    </w:p>
    <w:p w:rsidR="003D10EE" w:rsidRDefault="003D10EE" w:rsidP="0023153C">
      <w:pPr>
        <w:spacing w:line="100" w:lineRule="atLeast"/>
        <w:ind w:left="0" w:firstLine="0"/>
        <w:contextualSpacing/>
        <w:rPr>
          <w:b/>
          <w:sz w:val="28"/>
          <w:szCs w:val="28"/>
        </w:rPr>
      </w:pPr>
    </w:p>
    <w:p w:rsidR="00625AE7" w:rsidRDefault="00625AE7" w:rsidP="0023153C">
      <w:pPr>
        <w:spacing w:line="100" w:lineRule="atLeast"/>
        <w:ind w:left="0" w:firstLine="0"/>
        <w:contextualSpacing/>
        <w:rPr>
          <w:b/>
          <w:sz w:val="28"/>
          <w:szCs w:val="28"/>
        </w:rPr>
      </w:pPr>
    </w:p>
    <w:p w:rsidR="00905F87" w:rsidRPr="00BB4BF2" w:rsidRDefault="00905F87" w:rsidP="0023153C">
      <w:pPr>
        <w:spacing w:line="100" w:lineRule="atLeast"/>
        <w:ind w:left="0" w:firstLine="0"/>
        <w:contextualSpacing/>
        <w:rPr>
          <w:b/>
          <w:sz w:val="28"/>
          <w:szCs w:val="28"/>
        </w:rPr>
      </w:pPr>
      <w:r w:rsidRPr="00BB4BF2">
        <w:rPr>
          <w:b/>
          <w:sz w:val="28"/>
          <w:szCs w:val="28"/>
        </w:rPr>
        <w:t>CZĘŚĆ II</w:t>
      </w:r>
      <w:r w:rsidR="00E90407" w:rsidRPr="00BB4BF2">
        <w:rPr>
          <w:b/>
          <w:sz w:val="28"/>
          <w:szCs w:val="28"/>
        </w:rPr>
        <w:t xml:space="preserve"> – środki chemiczne</w:t>
      </w:r>
    </w:p>
    <w:p w:rsidR="00E90407" w:rsidRDefault="00E90407" w:rsidP="00905F87">
      <w:pPr>
        <w:spacing w:line="100" w:lineRule="atLeast"/>
        <w:contextualSpacing/>
      </w:pPr>
    </w:p>
    <w:p w:rsidR="00E90407" w:rsidRPr="00E90407" w:rsidRDefault="00E90407" w:rsidP="00E90407">
      <w:pPr>
        <w:ind w:left="0" w:firstLine="0"/>
        <w:rPr>
          <w:color w:val="000000"/>
        </w:rPr>
      </w:pPr>
      <w:r w:rsidRPr="00E90407">
        <w:rPr>
          <w:color w:val="000000"/>
        </w:rPr>
        <w:t>Zamawiający wymaga dostarczenia nieodpłatnie 6 systemów dozujących dostosowanych do koncentratów. Na czas obowiązywania umowy, Wykonawca zobowiązuje się do serwisu i napraw urządzeń.</w:t>
      </w:r>
    </w:p>
    <w:p w:rsidR="00E90407" w:rsidRPr="00E90407" w:rsidRDefault="00E90407" w:rsidP="00905F87">
      <w:pPr>
        <w:spacing w:line="100" w:lineRule="atLeast"/>
        <w:contextualSpacing/>
      </w:pPr>
    </w:p>
    <w:p w:rsidR="00905F87" w:rsidRDefault="00905F87" w:rsidP="00905F87">
      <w:pPr>
        <w:spacing w:line="100" w:lineRule="atLeast"/>
        <w:contextualSpacing/>
      </w:pPr>
    </w:p>
    <w:tbl>
      <w:tblPr>
        <w:tblW w:w="948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3481"/>
        <w:gridCol w:w="1048"/>
        <w:gridCol w:w="567"/>
        <w:gridCol w:w="850"/>
        <w:gridCol w:w="851"/>
        <w:gridCol w:w="2211"/>
      </w:tblGrid>
      <w:tr w:rsidR="00905F87" w:rsidRPr="00922B74" w:rsidTr="0023153C">
        <w:trPr>
          <w:trHeight w:val="1216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Szacun-kowa ilość w skali roku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Stawka VAT</w:t>
            </w:r>
          </w:p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CB1B45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Wartość brutto</w:t>
            </w:r>
          </w:p>
          <w:p w:rsidR="00905F87" w:rsidRPr="00922B74" w:rsidRDefault="00905F87" w:rsidP="00E90407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05F87" w:rsidRPr="00922B74" w:rsidRDefault="00905F87" w:rsidP="009B097D">
            <w:pPr>
              <w:pStyle w:val="Zawartotabeli"/>
              <w:ind w:right="255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Uwagi</w:t>
            </w:r>
          </w:p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  <w:p w:rsidR="00905F87" w:rsidRPr="00922B74" w:rsidRDefault="00905F87" w:rsidP="009B097D">
            <w:pPr>
              <w:tabs>
                <w:tab w:val="left" w:pos="2130"/>
              </w:tabs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ab/>
            </w: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8</w:t>
            </w: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Default="00905F87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Preparat  przeznaczony do codziennego mycia powierzchni i przedmiotów sanitarnych odpornych na działanie kwasów, zdolny do usuwania kamienia, rdzy, resztek mydła, tłustych zabrudzeń. Może być stosowany do mycia elementów ze stali nierdzewnej i aluminium. Posiadający właściwości antybakteryjne, </w:t>
            </w:r>
            <w:r w:rsidR="00F07EB1" w:rsidRPr="00922B74">
              <w:rPr>
                <w:sz w:val="22"/>
                <w:szCs w:val="22"/>
              </w:rPr>
              <w:t>neutralizujący</w:t>
            </w:r>
            <w:r w:rsidRPr="00922B74">
              <w:rPr>
                <w:sz w:val="22"/>
                <w:szCs w:val="22"/>
              </w:rPr>
              <w:t xml:space="preserve"> nieprzyjemny zapach. Wymagany atest PZH HŻ. Stosowany w stężeniu 0,25-2%; przy myciu gruntownym - nierozcieńczony. Nie zawierający kwasu siarkowego ani solnego. </w:t>
            </w:r>
            <w:r w:rsidRPr="00922B74">
              <w:rPr>
                <w:sz w:val="22"/>
                <w:szCs w:val="22"/>
              </w:rPr>
              <w:br/>
              <w:t>Skład: 5 – 15% fosforanów, &lt;5% niejonowych środków powierzchniowo czynnych.</w:t>
            </w:r>
            <w:r w:rsidRPr="00922B74">
              <w:rPr>
                <w:sz w:val="22"/>
                <w:szCs w:val="22"/>
              </w:rPr>
              <w:br/>
              <w:t xml:space="preserve">Gęstość 1070-1080 kg/m3, </w:t>
            </w:r>
            <w:r w:rsidRPr="00922B74">
              <w:rPr>
                <w:sz w:val="22"/>
                <w:szCs w:val="22"/>
              </w:rPr>
              <w:br/>
              <w:t xml:space="preserve">wartość pH 0,5-1,5. </w:t>
            </w:r>
            <w:r w:rsidRPr="00922B74">
              <w:rPr>
                <w:sz w:val="22"/>
                <w:szCs w:val="22"/>
              </w:rPr>
              <w:br/>
              <w:t>Dozowanie automatyczne. Wymagane załączenie ulotki i karty charakterystyki. Opakowanie: 5l, forma koncetratu.</w:t>
            </w:r>
          </w:p>
          <w:p w:rsidR="003D10EE" w:rsidRPr="00922B74" w:rsidRDefault="003D10EE" w:rsidP="0023153C">
            <w:pPr>
              <w:ind w:left="61" w:firstLine="0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Default="0005246C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Preparat  przeznaczony do codziennego mycia i pielęgnacji podłóg wodoodpornych, mycie ręczne i maszynowe. Nadający połysk, pozostawiający na powierzchni warstwę ochronną i konserwującą. Wymagane właściwości antystatyczne. Zawierający składniki o właściwościach antypoślizgowych. Może być stosowany przy równoczesnym zastosowaniu preparatów dezynfekcyjnych. </w:t>
            </w:r>
            <w:r w:rsidRPr="00922B74">
              <w:rPr>
                <w:sz w:val="22"/>
                <w:szCs w:val="22"/>
              </w:rPr>
              <w:lastRenderedPageBreak/>
              <w:t xml:space="preserve">Wymagany atest PZH HŻ. Stężenie 0,25-2,0% przy myciu ręcznym, 0,25-1,0% przy myciu maszynowym. </w:t>
            </w:r>
            <w:r w:rsidRPr="00922B74">
              <w:rPr>
                <w:sz w:val="22"/>
                <w:szCs w:val="22"/>
              </w:rPr>
              <w:br/>
              <w:t>Skład: Zawiera &lt;5% niejonowych środków powierzchniowo czynnych, &lt;5% EDTA i jego sole.</w:t>
            </w:r>
            <w:r w:rsidRPr="00922B74">
              <w:rPr>
                <w:sz w:val="22"/>
                <w:szCs w:val="22"/>
              </w:rPr>
              <w:br/>
              <w:t xml:space="preserve">Gęstość: 1000-1010 kg/m3. </w:t>
            </w:r>
            <w:r w:rsidRPr="00922B74">
              <w:rPr>
                <w:sz w:val="22"/>
                <w:szCs w:val="22"/>
              </w:rPr>
              <w:br/>
              <w:t xml:space="preserve">pH 7-8. </w:t>
            </w:r>
            <w:r w:rsidRPr="00922B74">
              <w:rPr>
                <w:sz w:val="22"/>
                <w:szCs w:val="22"/>
              </w:rPr>
              <w:br/>
              <w:t>Dozowanie automatyczne. Wymagane załączenie ulotki i karty charakterystyki. Opakowanie: 5l, forma koncentratu.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tabs>
                <w:tab w:val="center" w:pos="1082"/>
              </w:tabs>
              <w:rPr>
                <w:sz w:val="22"/>
                <w:szCs w:val="22"/>
              </w:rPr>
            </w:pP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05246C" w:rsidRPr="00922B74" w:rsidRDefault="0005246C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Preparat przeznaczony do codziennego mycia i pielęgnacji wszelkich powierzchni wodoodpornych (powierzchni lakierowanych, tworzyw sztucznych, płytek ceramicznych, marmuru, szkła). Nie pozostawiający smug i zacieków, nadający połysk. Wymagane właściwości antystatyczne, ochrona powierzchnię przed zabrudzeniem. Może być stosowany do powierzchni mających kontakt z żywnością, wymagany atest PZH HŻ. Stosowany w stężeniu 0,25-2,0%. Bez zawartości etanolu. </w:t>
            </w:r>
            <w:r w:rsidRPr="00922B74">
              <w:rPr>
                <w:sz w:val="22"/>
                <w:szCs w:val="22"/>
              </w:rPr>
              <w:br/>
              <w:t>Skład: Zawiera 5-chloro-2-metylo-2H-izotiazol-3-on i 2-metylo-2H-izotiazol-3-on. &lt;5% niejonowych środków powierzchniowo czynnych, &lt;5% EDTA i jego sole.</w:t>
            </w:r>
            <w:r w:rsidRPr="00922B74">
              <w:rPr>
                <w:sz w:val="22"/>
                <w:szCs w:val="22"/>
              </w:rPr>
              <w:br/>
              <w:t xml:space="preserve"> Wartość pH 7,5-8,5, </w:t>
            </w:r>
            <w:r w:rsidRPr="00922B74">
              <w:rPr>
                <w:sz w:val="22"/>
                <w:szCs w:val="22"/>
              </w:rPr>
              <w:br/>
              <w:t>gęstość 1000 – 1010 kg/m3. Dozowanie automatyczne. Wymagane załączenie ulotki i karty charakterystyki. Opakowanie: 5l, forma koncentratu.</w:t>
            </w:r>
          </w:p>
          <w:p w:rsidR="00905F87" w:rsidRPr="00922B74" w:rsidRDefault="00905F87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Default="002829BD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 xml:space="preserve">Żel do czyszczenia i wybielania sanitariatów: muszli klozetowych, pisuarów, wanien, umywalek, brodzików, zlewów, odpływów, koszy i pojemników na odpady, do czyszczenia fug i powierzchni wrażliwych na działanie kwasów. Neutralizujący nieprzyjemne zapachy i usuwający przebarwienia wywołane obecnością grzybów. Preparat gotowy do użycia. Zawierający w swoim składzie:  5-15% niejonowych środków powierzchniowo czynnych, &lt;5% związków wybielających na bazie chloru. WartoścpH 12,5-13,5. Gęstość 1050-1070 kg/m3. </w:t>
            </w:r>
            <w:r w:rsidRPr="00922B74">
              <w:rPr>
                <w:color w:val="000000"/>
                <w:sz w:val="22"/>
                <w:szCs w:val="22"/>
              </w:rPr>
              <w:lastRenderedPageBreak/>
              <w:t>Wymagane załączenie ulotki i karty charakterystyki. Opakowanie 750 ml.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B03B05" w:rsidP="009B097D">
            <w:pPr>
              <w:jc w:val="center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</w:tc>
      </w:tr>
      <w:tr w:rsidR="00905F87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Default="0005246C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Gotowy do użycia środek na bazie alkoholu, przeznaczony do szybkiej dezynfekcji i mycia powierzchni. Skład: etanol, 2-propanol. Łączna zawartość alkoholu do 70%. Polecany do dezynfekcji małych powierzchni: łóżek, foteli, aparatury medycznej, szafek, blatów oraz innych trudnodostępnych powierzchni. Zalecany do dezynfekcji mających kontakt z żywnością oraz końcówek stomatologicznych, wycisków silikonowych. Spektrum bójcze potwierdzone badaniami z obszaru medycznego: B (MRSA), F (C.albicans), Tbc (M.terrae), wirusy otoczkowe (HIV, HBV, HCV, HSV, Vaccinia, wirus grypy, Ebola), Rota, Noro w czasie od 30 sekund do 1 minuty. Produkt o podwójnej rejestracji: wyrób medyczny oraz produkt biobójczy. Opakowanie: 5 l </w:t>
            </w:r>
          </w:p>
          <w:p w:rsidR="003D10EE" w:rsidRPr="00DD1B14" w:rsidRDefault="003D10EE" w:rsidP="0023153C">
            <w:pPr>
              <w:ind w:left="61" w:firstLine="0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05246C" w:rsidP="009B097D">
            <w:pPr>
              <w:jc w:val="center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</w:tc>
      </w:tr>
      <w:tr w:rsidR="002829BD" w:rsidRPr="00922B74" w:rsidTr="00905F8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Default="002829BD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Gotowy do użycia środek na bazie alkoholu, przeznaczony do szybkiej dezynfekcji i mycia powierzchni. Skład: etanol, 2-propanol. Łączna zawartość alkoholu do 70%. Polecany do dezynfekcji małych powierzchni: łóżek, foteli, aparatury medycznej, szafek, blatów oraz innych trudnodostępnych powierzchni. Zalecany do dezynfekcji mających kontakt z żywnością oraz końcówek stomatologicznych, wycisków silikonowych. Spektrum bójcze potwierdzone badaniami z obszaru medycznego: B (MRSA), F (C.albicans), Tbc (M.terrae), wirusy otoczkowe (HIV, HBV, HCV, HSV, Vaccinia, wirus grypy, Ebola), Rota, Noro w czasie od 30 sekund do 1 minuty. Produkt o podwójnej rejestracji: wyrób medyczny oraz produkt biobójczy. Opakowanie: 1 l 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2829BD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rPr>
                <w:sz w:val="22"/>
                <w:szCs w:val="22"/>
              </w:rPr>
            </w:pPr>
          </w:p>
        </w:tc>
      </w:tr>
      <w:tr w:rsidR="00905F87" w:rsidRPr="00922B74" w:rsidTr="00464F8C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1F162B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5F87" w:rsidRPr="00922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Default="00A27BA0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 xml:space="preserve">Preparat w postaci żelu do codziennego mycia muszli klozetowych, pisuarów, bidetów, umywalek i armatury łazienkowej. Skutecznie usuwa kamień i osady z mydła. Konsystencja żelu ułatwia przyleganie preparatu nawet na </w:t>
            </w:r>
            <w:r w:rsidRPr="00922B74">
              <w:rPr>
                <w:color w:val="000000"/>
                <w:sz w:val="22"/>
                <w:szCs w:val="22"/>
              </w:rPr>
              <w:lastRenderedPageBreak/>
              <w:t>pionowych powierzchniach, co wydłuża czas kontaktu z powierzchnią i gwarantuje większą skuteczność mycia. Posiada właściwości antybakteryjne oraz przyjemny zapach.</w:t>
            </w:r>
            <w:r w:rsidRPr="00922B74">
              <w:rPr>
                <w:color w:val="000000"/>
                <w:sz w:val="22"/>
                <w:szCs w:val="22"/>
              </w:rPr>
              <w:br/>
              <w:t>pH ok 1</w:t>
            </w:r>
            <w:r w:rsidRPr="00922B74">
              <w:rPr>
                <w:color w:val="000000"/>
                <w:sz w:val="22"/>
                <w:szCs w:val="22"/>
              </w:rPr>
              <w:br/>
              <w:t>Skład: &lt;5% niejonowych środków powierzchniowo czynnych, &lt;5% fosforanów. Kompozycja zapachowa (BENZYL BENZOATE, HEXYL CINNAMAL, LINALOOL).</w:t>
            </w:r>
            <w:r w:rsidRPr="00922B74">
              <w:rPr>
                <w:color w:val="000000"/>
                <w:sz w:val="22"/>
                <w:szCs w:val="22"/>
              </w:rPr>
              <w:br/>
              <w:t>Opakowanie 750ml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905F87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05F87" w:rsidRPr="00922B74" w:rsidRDefault="00905F87" w:rsidP="009B097D">
            <w:pPr>
              <w:rPr>
                <w:sz w:val="22"/>
                <w:szCs w:val="22"/>
              </w:rPr>
            </w:pPr>
          </w:p>
        </w:tc>
      </w:tr>
      <w:tr w:rsidR="00464F8C" w:rsidRPr="00922B74" w:rsidTr="002829BD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Pr="00922B74" w:rsidRDefault="001F162B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64F8C" w:rsidRPr="00922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Default="00464F8C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>Alkaliczny koncentrat do mycia zastawy stołowej i szklanej, sztućców oraz sprzętu kuchennego w zmywarkach przemysłowych i myjniach gastronomicznych. Usuwa pozostałości białka, cukrów i skrobi, trudno zmywalne, zaschnięte resztki żywności. Najwyższa skuteczność mycia osiągana jest przy zastosowaniu wody demineralizowanej bądź miękkiej. Preparat niskopieniący, posiada neutralny zapach. Nie zawiera chloru i fosforanów. Nie stosować na aluminium ani stopach metali lekkich. Tylko do użytku profesjonalnego. Preparat może być stosowany w piecach konwekcyjno-parowych. opakowanie 5l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64F8C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Pr="00922B74" w:rsidRDefault="00464F8C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Pr="00922B74" w:rsidRDefault="00464F8C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Pr="00922B74" w:rsidRDefault="00464F8C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4F8C" w:rsidRPr="00922B74" w:rsidRDefault="00464F8C" w:rsidP="009B097D">
            <w:pPr>
              <w:rPr>
                <w:sz w:val="22"/>
                <w:szCs w:val="22"/>
              </w:rPr>
            </w:pPr>
          </w:p>
        </w:tc>
      </w:tr>
      <w:tr w:rsidR="002829BD" w:rsidRPr="00922B74" w:rsidTr="002829BD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1F162B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29BD" w:rsidRPr="00922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Default="002829BD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>Preparat do czyszczenia zmywarek gastronomicznych i innych urządzeń tj. czajniki, bojlery, bemary. Skutecznie usuwa kamień, rdzę, osady wapienne, cementowe oraz inne osady mineralne, powstałe w trakcie eksploatacji urządzenia. Nie niszczy powierzchni ze stali nierdzewnej, glazury, szkła. Nie stosować do powierzchni emaliowych, aluminiowych, z metali kolorowych i tworzyw sztucznych. Bezzapachowy, niskopieniący. opakowanie 1 l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2829BD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rPr>
                <w:sz w:val="22"/>
                <w:szCs w:val="22"/>
              </w:rPr>
            </w:pPr>
          </w:p>
        </w:tc>
      </w:tr>
      <w:tr w:rsidR="002829BD" w:rsidRPr="00922B74" w:rsidTr="00471220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1F162B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29BD" w:rsidRPr="00922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Default="002829BD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 xml:space="preserve">Gotowy do użycia preparat przeznaczony do czyszczenia, polerowania oraz konserwacji powierzchni ze stali nierdzewnej, aluminium i stali galwanizowanej. Usuwa zabrudzenia i nadaje powierzchniom wysoki połysk oraz </w:t>
            </w:r>
            <w:r w:rsidRPr="00922B74">
              <w:rPr>
                <w:sz w:val="22"/>
                <w:szCs w:val="22"/>
              </w:rPr>
              <w:lastRenderedPageBreak/>
              <w:t>zapewnia ochronę przed powstaniem rdzy i procesami oksydacji (utleniania). Usuwa odciski palców,smugi i plamy. Zapobiega powtórnemu osadzaniu się zabrudzeń. Tylko do użytku profesjonalnego. 500 ml</w:t>
            </w:r>
            <w:r w:rsidR="00922B74" w:rsidRPr="00922B74">
              <w:rPr>
                <w:sz w:val="22"/>
                <w:szCs w:val="22"/>
              </w:rPr>
              <w:t xml:space="preserve"> 500 ML ze spryskiwaczem</w:t>
            </w:r>
          </w:p>
          <w:p w:rsidR="003D10EE" w:rsidRPr="00922B74" w:rsidRDefault="003D10EE" w:rsidP="0023153C">
            <w:pPr>
              <w:ind w:left="61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2829BD" w:rsidRPr="00922B74" w:rsidRDefault="00DD1B14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829BD" w:rsidRPr="00922B74" w:rsidRDefault="002829BD" w:rsidP="009B097D">
            <w:pPr>
              <w:rPr>
                <w:sz w:val="22"/>
                <w:szCs w:val="22"/>
              </w:rPr>
            </w:pPr>
          </w:p>
        </w:tc>
      </w:tr>
      <w:tr w:rsidR="00B03B05" w:rsidRPr="00922B74" w:rsidTr="00471220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Pr="00922B74" w:rsidRDefault="00922B74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1</w:t>
            </w:r>
            <w:r w:rsidR="001F1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Default="00B03B05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>Koncentrat do gruntownego mycia podłóg maszyną szorującą. Sprawdza się również przy bieżącym czyszczeniu silnie zabrudzonych podłóg za pomocą mopa. Skutecznie usuwa zeskorupiały brud, sadzę, ślady po wózkach i butach w marketach, zakładach przemysłowych i pasażach handlowych. Odpowiedni do wszystkich typów podłóg odpornych na środki zasadowe. Tylko do użytku profesjonalnego.</w:t>
            </w:r>
            <w:r w:rsidR="00922B74" w:rsidRPr="00922B74">
              <w:rPr>
                <w:sz w:val="22"/>
                <w:szCs w:val="22"/>
              </w:rPr>
              <w:t xml:space="preserve"> 5L</w:t>
            </w:r>
          </w:p>
          <w:p w:rsidR="003D10EE" w:rsidRPr="00922B74" w:rsidRDefault="003D10EE" w:rsidP="0023153C">
            <w:pPr>
              <w:ind w:left="61" w:firstLine="0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B03B05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Pr="00922B74" w:rsidRDefault="00B03B05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Pr="00922B74" w:rsidRDefault="00B03B05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Pr="00922B74" w:rsidRDefault="00B03B05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B03B05" w:rsidRPr="00922B74" w:rsidRDefault="00B03B05" w:rsidP="009B097D">
            <w:pPr>
              <w:rPr>
                <w:sz w:val="22"/>
                <w:szCs w:val="22"/>
              </w:rPr>
            </w:pPr>
          </w:p>
        </w:tc>
      </w:tr>
      <w:tr w:rsidR="00CE7734" w:rsidRPr="00922B74" w:rsidTr="00471220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Pr="00922B74" w:rsidRDefault="00B03B05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22B74">
              <w:rPr>
                <w:rFonts w:ascii="Times New Roman" w:hAnsi="Times New Roman" w:cs="Times New Roman"/>
              </w:rPr>
              <w:t>1</w:t>
            </w:r>
            <w:r w:rsidR="001F1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Default="00CE7734" w:rsidP="0023153C">
            <w:pPr>
              <w:ind w:left="61" w:firstLine="0"/>
              <w:rPr>
                <w:sz w:val="22"/>
                <w:szCs w:val="22"/>
              </w:rPr>
            </w:pPr>
            <w:r w:rsidRPr="00922B74">
              <w:rPr>
                <w:sz w:val="22"/>
                <w:szCs w:val="22"/>
              </w:rPr>
              <w:t>Gotowy do użycia preparat do maskowania i usuwania nieprzyjemnych zapachów. Do stosowania w łazienkach, biurach, pomieszczeniach użyteczności publicznej. Tylko do użytku profesjonalnego.</w:t>
            </w:r>
            <w:r w:rsidR="00922B74" w:rsidRPr="00922B74">
              <w:rPr>
                <w:sz w:val="22"/>
                <w:szCs w:val="22"/>
              </w:rPr>
              <w:t xml:space="preserve"> 500 ML ze spryskiwaczem</w:t>
            </w:r>
          </w:p>
          <w:p w:rsidR="003D10EE" w:rsidRPr="00922B74" w:rsidRDefault="003D10EE" w:rsidP="0023153C">
            <w:pPr>
              <w:ind w:left="61" w:firstLine="0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CE7734" w:rsidRPr="00922B74" w:rsidRDefault="001F162B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Pr="00922B74" w:rsidRDefault="00CE7734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Pr="00922B74" w:rsidRDefault="00CE7734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Pr="00922B74" w:rsidRDefault="00CE7734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CE7734" w:rsidRPr="00922B74" w:rsidRDefault="00CE7734" w:rsidP="009B097D">
            <w:pPr>
              <w:rPr>
                <w:sz w:val="22"/>
                <w:szCs w:val="22"/>
              </w:rPr>
            </w:pPr>
          </w:p>
        </w:tc>
      </w:tr>
      <w:tr w:rsidR="00722699" w:rsidRPr="00922B74" w:rsidTr="00471220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Default="00722699" w:rsidP="0023153C">
            <w:pPr>
              <w:ind w:left="6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Medisept-płyn do higienicznej i chirurgicznej dezynfekcji rąk</w:t>
            </w:r>
          </w:p>
          <w:p w:rsidR="00722699" w:rsidRPr="00922B74" w:rsidRDefault="00722699" w:rsidP="0023153C">
            <w:pPr>
              <w:ind w:left="6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Velodes silk</w:t>
            </w: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722699" w:rsidRDefault="00722699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60l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rPr>
                <w:sz w:val="22"/>
                <w:szCs w:val="22"/>
              </w:rPr>
            </w:pPr>
          </w:p>
        </w:tc>
      </w:tr>
      <w:tr w:rsidR="00722699" w:rsidRPr="00922B74" w:rsidTr="00471220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8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Default="00722699" w:rsidP="0023153C">
            <w:pPr>
              <w:ind w:left="6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nitrylowe – 1op.-100 szt.</w:t>
            </w:r>
          </w:p>
        </w:tc>
        <w:tc>
          <w:tcPr>
            <w:tcW w:w="104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722699" w:rsidRDefault="00722699" w:rsidP="009B09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 op.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722699" w:rsidRPr="00922B74" w:rsidRDefault="00722699" w:rsidP="009B097D">
            <w:pPr>
              <w:rPr>
                <w:sz w:val="22"/>
                <w:szCs w:val="22"/>
              </w:rPr>
            </w:pPr>
          </w:p>
        </w:tc>
      </w:tr>
      <w:tr w:rsidR="00471220" w:rsidRPr="00922B74" w:rsidTr="00471220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71220" w:rsidRPr="00922B74" w:rsidRDefault="00471220" w:rsidP="009B097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71220" w:rsidRPr="00922B74" w:rsidRDefault="00471220" w:rsidP="009B09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2B74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71220" w:rsidRPr="00922B74" w:rsidRDefault="00471220" w:rsidP="00471220">
            <w:pPr>
              <w:jc w:val="center"/>
              <w:rPr>
                <w:color w:val="000000"/>
                <w:sz w:val="22"/>
                <w:szCs w:val="22"/>
              </w:rPr>
            </w:pPr>
            <w:r w:rsidRPr="00922B74">
              <w:rPr>
                <w:color w:val="000000"/>
                <w:sz w:val="22"/>
                <w:szCs w:val="22"/>
              </w:rPr>
              <w:t>XXX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71220" w:rsidRPr="00922B74" w:rsidRDefault="00471220" w:rsidP="00471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71220" w:rsidRPr="00922B74" w:rsidRDefault="00471220" w:rsidP="00471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71220" w:rsidRPr="00922B74" w:rsidRDefault="00471220" w:rsidP="0047122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471220" w:rsidRPr="00922B74" w:rsidRDefault="00471220" w:rsidP="0047122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5F87" w:rsidRPr="00922B74" w:rsidRDefault="00905F87" w:rsidP="00905F87">
      <w:pPr>
        <w:spacing w:line="100" w:lineRule="atLeast"/>
        <w:contextualSpacing/>
        <w:rPr>
          <w:sz w:val="22"/>
          <w:szCs w:val="22"/>
        </w:rPr>
      </w:pPr>
    </w:p>
    <w:p w:rsidR="00905F87" w:rsidRDefault="00905F87" w:rsidP="00DD1B14">
      <w:pPr>
        <w:spacing w:line="100" w:lineRule="atLeast"/>
        <w:ind w:left="0" w:firstLine="0"/>
        <w:contextualSpacing/>
      </w:pPr>
    </w:p>
    <w:p w:rsidR="003D10EE" w:rsidRDefault="003D10EE" w:rsidP="00DD1B14">
      <w:pPr>
        <w:spacing w:line="100" w:lineRule="atLeast"/>
        <w:ind w:left="0" w:firstLine="0"/>
        <w:contextualSpacing/>
      </w:pPr>
    </w:p>
    <w:p w:rsidR="00DD1B14" w:rsidRDefault="00DD1B14" w:rsidP="00DD1B14">
      <w:pPr>
        <w:spacing w:line="100" w:lineRule="atLeast"/>
        <w:ind w:left="0" w:firstLine="0"/>
        <w:contextualSpacing/>
      </w:pPr>
    </w:p>
    <w:p w:rsidR="00DD1B14" w:rsidRDefault="00DD1B14" w:rsidP="00DD1B14">
      <w:pPr>
        <w:spacing w:line="100" w:lineRule="atLeast"/>
        <w:ind w:left="0" w:firstLine="0"/>
        <w:contextualSpacing/>
      </w:pPr>
    </w:p>
    <w:p w:rsidR="00905F87" w:rsidRDefault="00905F87" w:rsidP="00570CC7">
      <w:pPr>
        <w:pStyle w:val="Tekstpodstawowy"/>
        <w:spacing w:line="100" w:lineRule="atLeast"/>
        <w:contextualSpacing/>
      </w:pPr>
      <w:r>
        <w:t> Wartość  brutto.........</w:t>
      </w:r>
      <w:r w:rsidR="00570CC7">
        <w:t>...</w:t>
      </w:r>
      <w:r>
        <w:t>..........</w:t>
      </w:r>
      <w:r w:rsidR="00570CC7">
        <w:t>....; kwota VAT.............</w:t>
      </w:r>
      <w:r>
        <w:t xml:space="preserve">..........;  wartość </w:t>
      </w:r>
      <w:r w:rsidR="00570CC7">
        <w:t>n</w:t>
      </w:r>
      <w:r>
        <w:t>ett</w:t>
      </w:r>
      <w:r w:rsidR="00570CC7">
        <w:t>o:............................</w:t>
      </w:r>
    </w:p>
    <w:p w:rsidR="00905F87" w:rsidRDefault="00905F87" w:rsidP="00905F87">
      <w:pPr>
        <w:pStyle w:val="Tekstpodstawowy"/>
        <w:spacing w:line="100" w:lineRule="atLeast"/>
        <w:contextualSpacing/>
      </w:pPr>
      <w:r>
        <w:t> </w:t>
      </w:r>
    </w:p>
    <w:p w:rsidR="00905F87" w:rsidRDefault="00905F87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</w:p>
    <w:p w:rsidR="00DD1B14" w:rsidRDefault="00DD1B14" w:rsidP="00905F87">
      <w:pPr>
        <w:pStyle w:val="Tekstpodstawowy"/>
        <w:spacing w:line="100" w:lineRule="atLeast"/>
        <w:contextualSpacing/>
      </w:pPr>
    </w:p>
    <w:p w:rsidR="003D10EE" w:rsidRDefault="003D10EE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</w:p>
    <w:p w:rsidR="00905F87" w:rsidRDefault="00905F87" w:rsidP="00905F87">
      <w:pPr>
        <w:pStyle w:val="Tekstpodstawowy"/>
        <w:spacing w:line="100" w:lineRule="atLeast"/>
        <w:contextualSpacing/>
      </w:pPr>
      <w:r>
        <w:t>......................................,dnia................                              .................................................</w:t>
      </w:r>
    </w:p>
    <w:p w:rsidR="00905F87" w:rsidRDefault="00905F87" w:rsidP="006F004C">
      <w:pPr>
        <w:spacing w:line="100" w:lineRule="atLeast"/>
        <w:ind w:left="1418" w:firstLine="709"/>
        <w:contextualSpacing/>
      </w:pPr>
      <w:r>
        <w:t>     </w:t>
      </w:r>
      <w:r w:rsidR="006F004C">
        <w:t>                         </w:t>
      </w:r>
      <w:r>
        <w:t>                                     podpis Wykonawcy</w:t>
      </w:r>
    </w:p>
    <w:sectPr w:rsidR="00905F87" w:rsidSect="00625AE7">
      <w:headerReference w:type="default" r:id="rId9"/>
      <w:footerReference w:type="default" r:id="rId10"/>
      <w:pgSz w:w="11906" w:h="16838"/>
      <w:pgMar w:top="709" w:right="1418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ED" w:rsidRDefault="00726CED" w:rsidP="006B0EF9">
      <w:r>
        <w:separator/>
      </w:r>
    </w:p>
  </w:endnote>
  <w:endnote w:type="continuationSeparator" w:id="0">
    <w:p w:rsidR="00726CED" w:rsidRDefault="00726CED" w:rsidP="006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7D" w:rsidRDefault="006C67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ED3">
      <w:rPr>
        <w:noProof/>
      </w:rPr>
      <w:t>2</w:t>
    </w:r>
    <w:r>
      <w:rPr>
        <w:noProof/>
      </w:rPr>
      <w:fldChar w:fldCharType="end"/>
    </w:r>
  </w:p>
  <w:p w:rsidR="009B097D" w:rsidRDefault="009B0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ED" w:rsidRDefault="00726CED" w:rsidP="006B0EF9">
      <w:r>
        <w:separator/>
      </w:r>
    </w:p>
  </w:footnote>
  <w:footnote w:type="continuationSeparator" w:id="0">
    <w:p w:rsidR="00726CED" w:rsidRDefault="00726CED" w:rsidP="006B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7D" w:rsidRPr="004C32B8" w:rsidRDefault="009B097D" w:rsidP="00BB4BF2">
    <w:pPr>
      <w:rPr>
        <w:b/>
      </w:rPr>
    </w:pPr>
  </w:p>
  <w:p w:rsidR="009B097D" w:rsidRDefault="009B0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83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76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9F189E"/>
    <w:multiLevelType w:val="multilevel"/>
    <w:tmpl w:val="9F62E9E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CA0722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F43FF3"/>
    <w:multiLevelType w:val="multilevel"/>
    <w:tmpl w:val="D30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66F10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FC1CA8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4A3603"/>
    <w:multiLevelType w:val="multilevel"/>
    <w:tmpl w:val="C152E5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C767BF"/>
    <w:multiLevelType w:val="hybridMultilevel"/>
    <w:tmpl w:val="CA1642F0"/>
    <w:lvl w:ilvl="0" w:tplc="7CB23A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5B7C"/>
    <w:multiLevelType w:val="multilevel"/>
    <w:tmpl w:val="DF6A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57F00BAC"/>
    <w:lvl w:ilvl="0" w:tplc="47249C2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62252A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A67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E546E7"/>
    <w:multiLevelType w:val="hybridMultilevel"/>
    <w:tmpl w:val="8CA65266"/>
    <w:lvl w:ilvl="0" w:tplc="302A2C86"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B8F53A0"/>
    <w:multiLevelType w:val="multilevel"/>
    <w:tmpl w:val="88B05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EFFE9C9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02A2C8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1F2CF5"/>
    <w:multiLevelType w:val="multilevel"/>
    <w:tmpl w:val="20E09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58977D2"/>
    <w:multiLevelType w:val="hybridMultilevel"/>
    <w:tmpl w:val="FE94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781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1826"/>
    <w:multiLevelType w:val="multilevel"/>
    <w:tmpl w:val="F556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B83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9342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75AE9"/>
    <w:multiLevelType w:val="hybridMultilevel"/>
    <w:tmpl w:val="0E72AAC8"/>
    <w:lvl w:ilvl="0" w:tplc="2B165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236B8"/>
    <w:multiLevelType w:val="multilevel"/>
    <w:tmpl w:val="D15A0A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7779B"/>
    <w:multiLevelType w:val="multilevel"/>
    <w:tmpl w:val="4CD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382456"/>
    <w:multiLevelType w:val="multilevel"/>
    <w:tmpl w:val="B424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B24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76875"/>
    <w:multiLevelType w:val="hybridMultilevel"/>
    <w:tmpl w:val="DA686BA4"/>
    <w:lvl w:ilvl="0" w:tplc="A764160A">
      <w:start w:val="1"/>
      <w:numFmt w:val="decimal"/>
      <w:lvlText w:val="%1)"/>
      <w:lvlJc w:val="left"/>
      <w:pPr>
        <w:ind w:left="2295" w:hanging="1935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515E"/>
    <w:multiLevelType w:val="multilevel"/>
    <w:tmpl w:val="9AE6D9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D77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EA3A99"/>
    <w:multiLevelType w:val="multilevel"/>
    <w:tmpl w:val="2B1AD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D74DFA"/>
    <w:multiLevelType w:val="multilevel"/>
    <w:tmpl w:val="B70A86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0D76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713451"/>
    <w:multiLevelType w:val="multilevel"/>
    <w:tmpl w:val="64989D82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i w:val="0"/>
        <w:iCs w:val="0"/>
        <w:color w:val="auto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50515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DA37F9"/>
    <w:multiLevelType w:val="multilevel"/>
    <w:tmpl w:val="37E25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D5B8C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B57B67"/>
    <w:multiLevelType w:val="multilevel"/>
    <w:tmpl w:val="FA2AD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A8F0A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1"/>
  </w:num>
  <w:num w:numId="3">
    <w:abstractNumId w:val="33"/>
  </w:num>
  <w:num w:numId="4">
    <w:abstractNumId w:val="18"/>
  </w:num>
  <w:num w:numId="5">
    <w:abstractNumId w:val="41"/>
  </w:num>
  <w:num w:numId="6">
    <w:abstractNumId w:val="26"/>
  </w:num>
  <w:num w:numId="7">
    <w:abstractNumId w:val="40"/>
  </w:num>
  <w:num w:numId="8">
    <w:abstractNumId w:val="31"/>
  </w:num>
  <w:num w:numId="9">
    <w:abstractNumId w:val="12"/>
  </w:num>
  <w:num w:numId="10">
    <w:abstractNumId w:val="17"/>
  </w:num>
  <w:num w:numId="11">
    <w:abstractNumId w:val="10"/>
  </w:num>
  <w:num w:numId="12">
    <w:abstractNumId w:val="9"/>
  </w:num>
  <w:num w:numId="13">
    <w:abstractNumId w:val="30"/>
  </w:num>
  <w:num w:numId="14">
    <w:abstractNumId w:val="3"/>
  </w:num>
  <w:num w:numId="15">
    <w:abstractNumId w:val="24"/>
  </w:num>
  <w:num w:numId="16">
    <w:abstractNumId w:val="16"/>
  </w:num>
  <w:num w:numId="17">
    <w:abstractNumId w:val="32"/>
  </w:num>
  <w:num w:numId="18">
    <w:abstractNumId w:val="38"/>
  </w:num>
  <w:num w:numId="19">
    <w:abstractNumId w:val="37"/>
  </w:num>
  <w:num w:numId="20">
    <w:abstractNumId w:val="22"/>
  </w:num>
  <w:num w:numId="21">
    <w:abstractNumId w:val="8"/>
  </w:num>
  <w:num w:numId="22">
    <w:abstractNumId w:val="11"/>
  </w:num>
  <w:num w:numId="23">
    <w:abstractNumId w:val="27"/>
  </w:num>
  <w:num w:numId="24">
    <w:abstractNumId w:val="42"/>
  </w:num>
  <w:num w:numId="25">
    <w:abstractNumId w:val="6"/>
  </w:num>
  <w:num w:numId="26">
    <w:abstractNumId w:val="4"/>
  </w:num>
  <w:num w:numId="27">
    <w:abstractNumId w:val="5"/>
  </w:num>
  <w:num w:numId="28">
    <w:abstractNumId w:val="14"/>
  </w:num>
  <w:num w:numId="29">
    <w:abstractNumId w:val="2"/>
  </w:num>
  <w:num w:numId="30">
    <w:abstractNumId w:val="39"/>
  </w:num>
  <w:num w:numId="31">
    <w:abstractNumId w:val="29"/>
  </w:num>
  <w:num w:numId="32">
    <w:abstractNumId w:val="36"/>
  </w:num>
  <w:num w:numId="33">
    <w:abstractNumId w:val="7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9"/>
  </w:num>
  <w:num w:numId="39">
    <w:abstractNumId w:val="15"/>
  </w:num>
  <w:num w:numId="40">
    <w:abstractNumId w:val="13"/>
  </w:num>
  <w:num w:numId="41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E8"/>
    <w:rsid w:val="00000C79"/>
    <w:rsid w:val="000022AB"/>
    <w:rsid w:val="00002A3D"/>
    <w:rsid w:val="00003515"/>
    <w:rsid w:val="00003FAD"/>
    <w:rsid w:val="000045DE"/>
    <w:rsid w:val="000046C4"/>
    <w:rsid w:val="00004705"/>
    <w:rsid w:val="00004F5B"/>
    <w:rsid w:val="00005208"/>
    <w:rsid w:val="00005526"/>
    <w:rsid w:val="00005F27"/>
    <w:rsid w:val="00005F7F"/>
    <w:rsid w:val="000060DB"/>
    <w:rsid w:val="000064CE"/>
    <w:rsid w:val="00006708"/>
    <w:rsid w:val="00006816"/>
    <w:rsid w:val="000068B9"/>
    <w:rsid w:val="00006972"/>
    <w:rsid w:val="00006CB2"/>
    <w:rsid w:val="0001159B"/>
    <w:rsid w:val="00011F8C"/>
    <w:rsid w:val="00011FD1"/>
    <w:rsid w:val="00013452"/>
    <w:rsid w:val="0001395B"/>
    <w:rsid w:val="00014F51"/>
    <w:rsid w:val="0001549F"/>
    <w:rsid w:val="000158ED"/>
    <w:rsid w:val="00016C7F"/>
    <w:rsid w:val="000171AB"/>
    <w:rsid w:val="00017A4C"/>
    <w:rsid w:val="00020C32"/>
    <w:rsid w:val="00021218"/>
    <w:rsid w:val="00021C20"/>
    <w:rsid w:val="00022DA0"/>
    <w:rsid w:val="00025736"/>
    <w:rsid w:val="00027660"/>
    <w:rsid w:val="000279B8"/>
    <w:rsid w:val="000326E1"/>
    <w:rsid w:val="000334A9"/>
    <w:rsid w:val="00033754"/>
    <w:rsid w:val="0003566E"/>
    <w:rsid w:val="000357DA"/>
    <w:rsid w:val="0003618C"/>
    <w:rsid w:val="000367D7"/>
    <w:rsid w:val="000367E2"/>
    <w:rsid w:val="000368E5"/>
    <w:rsid w:val="00036A0C"/>
    <w:rsid w:val="00036AD8"/>
    <w:rsid w:val="00036C06"/>
    <w:rsid w:val="00040343"/>
    <w:rsid w:val="00040773"/>
    <w:rsid w:val="000413E0"/>
    <w:rsid w:val="00041F82"/>
    <w:rsid w:val="00043B84"/>
    <w:rsid w:val="00043ED2"/>
    <w:rsid w:val="000441C6"/>
    <w:rsid w:val="00046A19"/>
    <w:rsid w:val="00046F08"/>
    <w:rsid w:val="00047705"/>
    <w:rsid w:val="00047F80"/>
    <w:rsid w:val="000501A4"/>
    <w:rsid w:val="00050C0C"/>
    <w:rsid w:val="0005246C"/>
    <w:rsid w:val="00053D18"/>
    <w:rsid w:val="00054016"/>
    <w:rsid w:val="000548FC"/>
    <w:rsid w:val="00054C6F"/>
    <w:rsid w:val="000569DC"/>
    <w:rsid w:val="000611A5"/>
    <w:rsid w:val="00061FAD"/>
    <w:rsid w:val="00062439"/>
    <w:rsid w:val="00062FCD"/>
    <w:rsid w:val="00065F83"/>
    <w:rsid w:val="00066E5A"/>
    <w:rsid w:val="00066FF1"/>
    <w:rsid w:val="000674BE"/>
    <w:rsid w:val="00067950"/>
    <w:rsid w:val="00067DB8"/>
    <w:rsid w:val="00070B7C"/>
    <w:rsid w:val="00071486"/>
    <w:rsid w:val="00072ADD"/>
    <w:rsid w:val="000732AB"/>
    <w:rsid w:val="0007441E"/>
    <w:rsid w:val="0007467E"/>
    <w:rsid w:val="0007631A"/>
    <w:rsid w:val="00076388"/>
    <w:rsid w:val="0007669F"/>
    <w:rsid w:val="0007688A"/>
    <w:rsid w:val="00076A3D"/>
    <w:rsid w:val="000776E9"/>
    <w:rsid w:val="00077987"/>
    <w:rsid w:val="00077F7A"/>
    <w:rsid w:val="000816EC"/>
    <w:rsid w:val="00081CD8"/>
    <w:rsid w:val="000829AF"/>
    <w:rsid w:val="00082ACA"/>
    <w:rsid w:val="00083658"/>
    <w:rsid w:val="00083A84"/>
    <w:rsid w:val="00084842"/>
    <w:rsid w:val="000851A5"/>
    <w:rsid w:val="00085AEE"/>
    <w:rsid w:val="0009011D"/>
    <w:rsid w:val="00090C0C"/>
    <w:rsid w:val="00090CF6"/>
    <w:rsid w:val="00091925"/>
    <w:rsid w:val="00091E5F"/>
    <w:rsid w:val="00095F7A"/>
    <w:rsid w:val="0009678D"/>
    <w:rsid w:val="000968A3"/>
    <w:rsid w:val="000A2EC5"/>
    <w:rsid w:val="000A311F"/>
    <w:rsid w:val="000A404C"/>
    <w:rsid w:val="000A5282"/>
    <w:rsid w:val="000A59C6"/>
    <w:rsid w:val="000A66DE"/>
    <w:rsid w:val="000A690B"/>
    <w:rsid w:val="000B02CE"/>
    <w:rsid w:val="000B3355"/>
    <w:rsid w:val="000B38A6"/>
    <w:rsid w:val="000B67A3"/>
    <w:rsid w:val="000B735F"/>
    <w:rsid w:val="000C0A03"/>
    <w:rsid w:val="000C0B1D"/>
    <w:rsid w:val="000C1CE2"/>
    <w:rsid w:val="000C2928"/>
    <w:rsid w:val="000C3986"/>
    <w:rsid w:val="000C6308"/>
    <w:rsid w:val="000C631C"/>
    <w:rsid w:val="000C69D6"/>
    <w:rsid w:val="000D19F4"/>
    <w:rsid w:val="000D2CB4"/>
    <w:rsid w:val="000D4802"/>
    <w:rsid w:val="000D4A98"/>
    <w:rsid w:val="000D4AE1"/>
    <w:rsid w:val="000E0153"/>
    <w:rsid w:val="000E0351"/>
    <w:rsid w:val="000E04AF"/>
    <w:rsid w:val="000E0A57"/>
    <w:rsid w:val="000E0C3A"/>
    <w:rsid w:val="000E0D61"/>
    <w:rsid w:val="000E1081"/>
    <w:rsid w:val="000E2A55"/>
    <w:rsid w:val="000E3651"/>
    <w:rsid w:val="000E5045"/>
    <w:rsid w:val="000E53B4"/>
    <w:rsid w:val="000F09B4"/>
    <w:rsid w:val="000F0E8D"/>
    <w:rsid w:val="000F22EC"/>
    <w:rsid w:val="000F25B6"/>
    <w:rsid w:val="000F3665"/>
    <w:rsid w:val="000F412F"/>
    <w:rsid w:val="000F4259"/>
    <w:rsid w:val="000F47BD"/>
    <w:rsid w:val="000F4D8A"/>
    <w:rsid w:val="000F6C82"/>
    <w:rsid w:val="001010B1"/>
    <w:rsid w:val="00102945"/>
    <w:rsid w:val="00103333"/>
    <w:rsid w:val="001038B1"/>
    <w:rsid w:val="00103D12"/>
    <w:rsid w:val="001040D6"/>
    <w:rsid w:val="001059C9"/>
    <w:rsid w:val="00110AB2"/>
    <w:rsid w:val="0011120C"/>
    <w:rsid w:val="00111A5A"/>
    <w:rsid w:val="00111EC6"/>
    <w:rsid w:val="00113CBD"/>
    <w:rsid w:val="001152E0"/>
    <w:rsid w:val="00116F98"/>
    <w:rsid w:val="0011776B"/>
    <w:rsid w:val="0012053A"/>
    <w:rsid w:val="00121430"/>
    <w:rsid w:val="0012316E"/>
    <w:rsid w:val="0012389E"/>
    <w:rsid w:val="0012486B"/>
    <w:rsid w:val="001271BF"/>
    <w:rsid w:val="00127DF0"/>
    <w:rsid w:val="001301A6"/>
    <w:rsid w:val="00130488"/>
    <w:rsid w:val="001305C7"/>
    <w:rsid w:val="001307A8"/>
    <w:rsid w:val="00130BA1"/>
    <w:rsid w:val="001323FB"/>
    <w:rsid w:val="00132738"/>
    <w:rsid w:val="0013350E"/>
    <w:rsid w:val="00133A77"/>
    <w:rsid w:val="001340FC"/>
    <w:rsid w:val="001345F5"/>
    <w:rsid w:val="00135332"/>
    <w:rsid w:val="001358A0"/>
    <w:rsid w:val="00135A28"/>
    <w:rsid w:val="00137304"/>
    <w:rsid w:val="00137BEA"/>
    <w:rsid w:val="00140B3C"/>
    <w:rsid w:val="00144537"/>
    <w:rsid w:val="001453B0"/>
    <w:rsid w:val="0014607D"/>
    <w:rsid w:val="0014767D"/>
    <w:rsid w:val="00147C19"/>
    <w:rsid w:val="00150739"/>
    <w:rsid w:val="001507FD"/>
    <w:rsid w:val="00151089"/>
    <w:rsid w:val="0015171B"/>
    <w:rsid w:val="001517AA"/>
    <w:rsid w:val="001562A2"/>
    <w:rsid w:val="00157998"/>
    <w:rsid w:val="001602BE"/>
    <w:rsid w:val="001603D5"/>
    <w:rsid w:val="001604EB"/>
    <w:rsid w:val="0016068C"/>
    <w:rsid w:val="00160846"/>
    <w:rsid w:val="0016136D"/>
    <w:rsid w:val="00161BFF"/>
    <w:rsid w:val="0016211B"/>
    <w:rsid w:val="001621D4"/>
    <w:rsid w:val="0016373F"/>
    <w:rsid w:val="00163A85"/>
    <w:rsid w:val="00164ED2"/>
    <w:rsid w:val="00165F42"/>
    <w:rsid w:val="0016643C"/>
    <w:rsid w:val="00167C51"/>
    <w:rsid w:val="00170FB5"/>
    <w:rsid w:val="00173E79"/>
    <w:rsid w:val="001743B2"/>
    <w:rsid w:val="00175D52"/>
    <w:rsid w:val="00176B12"/>
    <w:rsid w:val="00177C5E"/>
    <w:rsid w:val="00180111"/>
    <w:rsid w:val="00180BF6"/>
    <w:rsid w:val="001831A3"/>
    <w:rsid w:val="00185877"/>
    <w:rsid w:val="00185C71"/>
    <w:rsid w:val="00186702"/>
    <w:rsid w:val="00190512"/>
    <w:rsid w:val="00190AC3"/>
    <w:rsid w:val="001922B8"/>
    <w:rsid w:val="001924CC"/>
    <w:rsid w:val="00193C99"/>
    <w:rsid w:val="001946A2"/>
    <w:rsid w:val="00195910"/>
    <w:rsid w:val="001964C6"/>
    <w:rsid w:val="001A02EE"/>
    <w:rsid w:val="001A2D0B"/>
    <w:rsid w:val="001A38C0"/>
    <w:rsid w:val="001A5042"/>
    <w:rsid w:val="001A52FF"/>
    <w:rsid w:val="001A6860"/>
    <w:rsid w:val="001A6A43"/>
    <w:rsid w:val="001B04A0"/>
    <w:rsid w:val="001B13E2"/>
    <w:rsid w:val="001B14E2"/>
    <w:rsid w:val="001B15FC"/>
    <w:rsid w:val="001B16DC"/>
    <w:rsid w:val="001B17CE"/>
    <w:rsid w:val="001B220F"/>
    <w:rsid w:val="001B2280"/>
    <w:rsid w:val="001B3786"/>
    <w:rsid w:val="001B479F"/>
    <w:rsid w:val="001B7A2A"/>
    <w:rsid w:val="001C1AAA"/>
    <w:rsid w:val="001C4812"/>
    <w:rsid w:val="001C5838"/>
    <w:rsid w:val="001C6715"/>
    <w:rsid w:val="001C70A5"/>
    <w:rsid w:val="001C77E5"/>
    <w:rsid w:val="001C77FE"/>
    <w:rsid w:val="001C79B1"/>
    <w:rsid w:val="001C7CEA"/>
    <w:rsid w:val="001D0679"/>
    <w:rsid w:val="001D0EF5"/>
    <w:rsid w:val="001D207C"/>
    <w:rsid w:val="001D287E"/>
    <w:rsid w:val="001D32B1"/>
    <w:rsid w:val="001D3435"/>
    <w:rsid w:val="001D359A"/>
    <w:rsid w:val="001D48BA"/>
    <w:rsid w:val="001D4B5F"/>
    <w:rsid w:val="001D56FE"/>
    <w:rsid w:val="001D7482"/>
    <w:rsid w:val="001D7A52"/>
    <w:rsid w:val="001D7AB6"/>
    <w:rsid w:val="001D7D14"/>
    <w:rsid w:val="001E050A"/>
    <w:rsid w:val="001E24C9"/>
    <w:rsid w:val="001E2B8D"/>
    <w:rsid w:val="001E3CF4"/>
    <w:rsid w:val="001E424C"/>
    <w:rsid w:val="001E51B8"/>
    <w:rsid w:val="001E59B9"/>
    <w:rsid w:val="001E60A6"/>
    <w:rsid w:val="001E629A"/>
    <w:rsid w:val="001E7413"/>
    <w:rsid w:val="001E77D5"/>
    <w:rsid w:val="001E7A8F"/>
    <w:rsid w:val="001F162B"/>
    <w:rsid w:val="001F1AC4"/>
    <w:rsid w:val="001F207D"/>
    <w:rsid w:val="001F24E9"/>
    <w:rsid w:val="001F5570"/>
    <w:rsid w:val="001F606C"/>
    <w:rsid w:val="001F7238"/>
    <w:rsid w:val="00203397"/>
    <w:rsid w:val="00203FB4"/>
    <w:rsid w:val="00204DD8"/>
    <w:rsid w:val="00204F0D"/>
    <w:rsid w:val="002052AE"/>
    <w:rsid w:val="00207305"/>
    <w:rsid w:val="00207B01"/>
    <w:rsid w:val="002119FB"/>
    <w:rsid w:val="00212266"/>
    <w:rsid w:val="00214660"/>
    <w:rsid w:val="00214718"/>
    <w:rsid w:val="002156E3"/>
    <w:rsid w:val="00215C59"/>
    <w:rsid w:val="002162A4"/>
    <w:rsid w:val="00216EBD"/>
    <w:rsid w:val="00217193"/>
    <w:rsid w:val="002171DE"/>
    <w:rsid w:val="00217332"/>
    <w:rsid w:val="0022018B"/>
    <w:rsid w:val="00223026"/>
    <w:rsid w:val="00223153"/>
    <w:rsid w:val="0022349F"/>
    <w:rsid w:val="002237FC"/>
    <w:rsid w:val="00224A68"/>
    <w:rsid w:val="0022605B"/>
    <w:rsid w:val="002266C6"/>
    <w:rsid w:val="0023153C"/>
    <w:rsid w:val="00231E75"/>
    <w:rsid w:val="00234AF9"/>
    <w:rsid w:val="00234BF3"/>
    <w:rsid w:val="00235960"/>
    <w:rsid w:val="00236D04"/>
    <w:rsid w:val="002379FA"/>
    <w:rsid w:val="00240129"/>
    <w:rsid w:val="00240CF1"/>
    <w:rsid w:val="00240DAE"/>
    <w:rsid w:val="00241E82"/>
    <w:rsid w:val="00242783"/>
    <w:rsid w:val="00243832"/>
    <w:rsid w:val="00245E02"/>
    <w:rsid w:val="00246E05"/>
    <w:rsid w:val="002473A1"/>
    <w:rsid w:val="00247C51"/>
    <w:rsid w:val="00251246"/>
    <w:rsid w:val="00251252"/>
    <w:rsid w:val="002526C5"/>
    <w:rsid w:val="0025296E"/>
    <w:rsid w:val="00252F9D"/>
    <w:rsid w:val="00253547"/>
    <w:rsid w:val="00253FFF"/>
    <w:rsid w:val="00256824"/>
    <w:rsid w:val="00261C20"/>
    <w:rsid w:val="0026484D"/>
    <w:rsid w:val="00265207"/>
    <w:rsid w:val="0026583E"/>
    <w:rsid w:val="002668C5"/>
    <w:rsid w:val="00266AC5"/>
    <w:rsid w:val="00267B86"/>
    <w:rsid w:val="00271050"/>
    <w:rsid w:val="00271FED"/>
    <w:rsid w:val="002720C9"/>
    <w:rsid w:val="0027276A"/>
    <w:rsid w:val="00272C4C"/>
    <w:rsid w:val="00272EFE"/>
    <w:rsid w:val="002753FD"/>
    <w:rsid w:val="00277F5D"/>
    <w:rsid w:val="002823DD"/>
    <w:rsid w:val="002829BD"/>
    <w:rsid w:val="00283F05"/>
    <w:rsid w:val="00284BCC"/>
    <w:rsid w:val="00285376"/>
    <w:rsid w:val="002876B4"/>
    <w:rsid w:val="002877CF"/>
    <w:rsid w:val="00287B8F"/>
    <w:rsid w:val="00287CDC"/>
    <w:rsid w:val="00287CDE"/>
    <w:rsid w:val="002902BF"/>
    <w:rsid w:val="002904EB"/>
    <w:rsid w:val="002905B0"/>
    <w:rsid w:val="00290BEF"/>
    <w:rsid w:val="00294213"/>
    <w:rsid w:val="00295217"/>
    <w:rsid w:val="002963F0"/>
    <w:rsid w:val="00296826"/>
    <w:rsid w:val="002968F1"/>
    <w:rsid w:val="002968FD"/>
    <w:rsid w:val="002979C9"/>
    <w:rsid w:val="002A0192"/>
    <w:rsid w:val="002A059D"/>
    <w:rsid w:val="002A06B1"/>
    <w:rsid w:val="002A1811"/>
    <w:rsid w:val="002A222F"/>
    <w:rsid w:val="002A3DC6"/>
    <w:rsid w:val="002A3FC9"/>
    <w:rsid w:val="002A427A"/>
    <w:rsid w:val="002A4D50"/>
    <w:rsid w:val="002A671A"/>
    <w:rsid w:val="002A6D29"/>
    <w:rsid w:val="002B0120"/>
    <w:rsid w:val="002B02F9"/>
    <w:rsid w:val="002B1014"/>
    <w:rsid w:val="002B311A"/>
    <w:rsid w:val="002B372E"/>
    <w:rsid w:val="002B3AC1"/>
    <w:rsid w:val="002B3D23"/>
    <w:rsid w:val="002B6319"/>
    <w:rsid w:val="002B714E"/>
    <w:rsid w:val="002B76EF"/>
    <w:rsid w:val="002B785B"/>
    <w:rsid w:val="002B7E93"/>
    <w:rsid w:val="002B7F0E"/>
    <w:rsid w:val="002B7F95"/>
    <w:rsid w:val="002C0249"/>
    <w:rsid w:val="002C1BFB"/>
    <w:rsid w:val="002C247D"/>
    <w:rsid w:val="002C3C9B"/>
    <w:rsid w:val="002C44D6"/>
    <w:rsid w:val="002C4B03"/>
    <w:rsid w:val="002C4DFC"/>
    <w:rsid w:val="002C535B"/>
    <w:rsid w:val="002C734B"/>
    <w:rsid w:val="002D07CC"/>
    <w:rsid w:val="002D0893"/>
    <w:rsid w:val="002D13B4"/>
    <w:rsid w:val="002D1D06"/>
    <w:rsid w:val="002D21B2"/>
    <w:rsid w:val="002D2B68"/>
    <w:rsid w:val="002D2E26"/>
    <w:rsid w:val="002D34C6"/>
    <w:rsid w:val="002D4D93"/>
    <w:rsid w:val="002D601D"/>
    <w:rsid w:val="002D6871"/>
    <w:rsid w:val="002D68E2"/>
    <w:rsid w:val="002D7395"/>
    <w:rsid w:val="002E03C5"/>
    <w:rsid w:val="002E1955"/>
    <w:rsid w:val="002E28F6"/>
    <w:rsid w:val="002E31A2"/>
    <w:rsid w:val="002E367C"/>
    <w:rsid w:val="002E684C"/>
    <w:rsid w:val="002E6E95"/>
    <w:rsid w:val="002F15E3"/>
    <w:rsid w:val="002F1606"/>
    <w:rsid w:val="002F1C28"/>
    <w:rsid w:val="002F3B9D"/>
    <w:rsid w:val="002F735F"/>
    <w:rsid w:val="00300392"/>
    <w:rsid w:val="00300EDC"/>
    <w:rsid w:val="003030BF"/>
    <w:rsid w:val="0030426F"/>
    <w:rsid w:val="00304880"/>
    <w:rsid w:val="00304EF8"/>
    <w:rsid w:val="00305095"/>
    <w:rsid w:val="00306A94"/>
    <w:rsid w:val="00310EC5"/>
    <w:rsid w:val="00310F5B"/>
    <w:rsid w:val="003112B7"/>
    <w:rsid w:val="003147FD"/>
    <w:rsid w:val="003156AE"/>
    <w:rsid w:val="0031677E"/>
    <w:rsid w:val="00316832"/>
    <w:rsid w:val="0031692C"/>
    <w:rsid w:val="003172F4"/>
    <w:rsid w:val="003205B9"/>
    <w:rsid w:val="00323B90"/>
    <w:rsid w:val="00326497"/>
    <w:rsid w:val="003319CD"/>
    <w:rsid w:val="0033328E"/>
    <w:rsid w:val="00333C4B"/>
    <w:rsid w:val="003363A4"/>
    <w:rsid w:val="00336662"/>
    <w:rsid w:val="00341B0C"/>
    <w:rsid w:val="00341D92"/>
    <w:rsid w:val="00345179"/>
    <w:rsid w:val="0035443A"/>
    <w:rsid w:val="0035487E"/>
    <w:rsid w:val="003548EE"/>
    <w:rsid w:val="0035515F"/>
    <w:rsid w:val="00355F36"/>
    <w:rsid w:val="00355F7B"/>
    <w:rsid w:val="003614DF"/>
    <w:rsid w:val="00361B1B"/>
    <w:rsid w:val="00361E2F"/>
    <w:rsid w:val="00363010"/>
    <w:rsid w:val="003635AC"/>
    <w:rsid w:val="00364A07"/>
    <w:rsid w:val="00364C0B"/>
    <w:rsid w:val="003652CD"/>
    <w:rsid w:val="003657BA"/>
    <w:rsid w:val="0036593F"/>
    <w:rsid w:val="0036710E"/>
    <w:rsid w:val="00367F8B"/>
    <w:rsid w:val="00370387"/>
    <w:rsid w:val="003727ED"/>
    <w:rsid w:val="00372E93"/>
    <w:rsid w:val="0037400A"/>
    <w:rsid w:val="0037424F"/>
    <w:rsid w:val="003745BB"/>
    <w:rsid w:val="00374F80"/>
    <w:rsid w:val="00375206"/>
    <w:rsid w:val="00375E6D"/>
    <w:rsid w:val="00376144"/>
    <w:rsid w:val="00376A77"/>
    <w:rsid w:val="00380604"/>
    <w:rsid w:val="00385CF6"/>
    <w:rsid w:val="00390D4A"/>
    <w:rsid w:val="00391206"/>
    <w:rsid w:val="00391E2D"/>
    <w:rsid w:val="00392006"/>
    <w:rsid w:val="00392F23"/>
    <w:rsid w:val="00393A21"/>
    <w:rsid w:val="003948E3"/>
    <w:rsid w:val="00394961"/>
    <w:rsid w:val="00394AE9"/>
    <w:rsid w:val="00395873"/>
    <w:rsid w:val="003959EA"/>
    <w:rsid w:val="00395C3B"/>
    <w:rsid w:val="003964E7"/>
    <w:rsid w:val="003970C8"/>
    <w:rsid w:val="003A0D0C"/>
    <w:rsid w:val="003A27E7"/>
    <w:rsid w:val="003A4A9D"/>
    <w:rsid w:val="003A4E58"/>
    <w:rsid w:val="003A72E9"/>
    <w:rsid w:val="003A7659"/>
    <w:rsid w:val="003B0535"/>
    <w:rsid w:val="003B099A"/>
    <w:rsid w:val="003B1820"/>
    <w:rsid w:val="003B19DC"/>
    <w:rsid w:val="003B26C9"/>
    <w:rsid w:val="003B30ED"/>
    <w:rsid w:val="003B48A0"/>
    <w:rsid w:val="003B4E36"/>
    <w:rsid w:val="003B52CF"/>
    <w:rsid w:val="003B62F6"/>
    <w:rsid w:val="003B6BA0"/>
    <w:rsid w:val="003B6E5A"/>
    <w:rsid w:val="003B7B31"/>
    <w:rsid w:val="003C0F95"/>
    <w:rsid w:val="003C0FA8"/>
    <w:rsid w:val="003C1457"/>
    <w:rsid w:val="003C19A5"/>
    <w:rsid w:val="003C1D9E"/>
    <w:rsid w:val="003C1EE3"/>
    <w:rsid w:val="003C2246"/>
    <w:rsid w:val="003C29BC"/>
    <w:rsid w:val="003C3ABF"/>
    <w:rsid w:val="003C55FC"/>
    <w:rsid w:val="003C60D5"/>
    <w:rsid w:val="003C7941"/>
    <w:rsid w:val="003D10EE"/>
    <w:rsid w:val="003D207E"/>
    <w:rsid w:val="003D3090"/>
    <w:rsid w:val="003D4211"/>
    <w:rsid w:val="003D478D"/>
    <w:rsid w:val="003D4FC8"/>
    <w:rsid w:val="003D662A"/>
    <w:rsid w:val="003D682F"/>
    <w:rsid w:val="003D76E7"/>
    <w:rsid w:val="003D7AF9"/>
    <w:rsid w:val="003E031F"/>
    <w:rsid w:val="003E0938"/>
    <w:rsid w:val="003E0AF5"/>
    <w:rsid w:val="003E2A57"/>
    <w:rsid w:val="003E314B"/>
    <w:rsid w:val="003E3A3B"/>
    <w:rsid w:val="003E470B"/>
    <w:rsid w:val="003E4F10"/>
    <w:rsid w:val="003E5784"/>
    <w:rsid w:val="003E59EC"/>
    <w:rsid w:val="003E6907"/>
    <w:rsid w:val="003E6D02"/>
    <w:rsid w:val="003E6F91"/>
    <w:rsid w:val="003F0D33"/>
    <w:rsid w:val="003F10B3"/>
    <w:rsid w:val="003F35AE"/>
    <w:rsid w:val="003F593A"/>
    <w:rsid w:val="003F59BE"/>
    <w:rsid w:val="003F64F7"/>
    <w:rsid w:val="0040013E"/>
    <w:rsid w:val="00400E1E"/>
    <w:rsid w:val="00404D8B"/>
    <w:rsid w:val="00406E4F"/>
    <w:rsid w:val="00407000"/>
    <w:rsid w:val="00412AA2"/>
    <w:rsid w:val="00414880"/>
    <w:rsid w:val="00414A4C"/>
    <w:rsid w:val="00415175"/>
    <w:rsid w:val="00417450"/>
    <w:rsid w:val="00417A28"/>
    <w:rsid w:val="0042146E"/>
    <w:rsid w:val="004219B2"/>
    <w:rsid w:val="0042249C"/>
    <w:rsid w:val="00423067"/>
    <w:rsid w:val="00424F19"/>
    <w:rsid w:val="00425262"/>
    <w:rsid w:val="00425EFA"/>
    <w:rsid w:val="004266B0"/>
    <w:rsid w:val="00426F3E"/>
    <w:rsid w:val="00427596"/>
    <w:rsid w:val="00427BEC"/>
    <w:rsid w:val="00427C43"/>
    <w:rsid w:val="00431281"/>
    <w:rsid w:val="00431E19"/>
    <w:rsid w:val="004322BA"/>
    <w:rsid w:val="00433384"/>
    <w:rsid w:val="004333AA"/>
    <w:rsid w:val="00436406"/>
    <w:rsid w:val="004406CC"/>
    <w:rsid w:val="00442337"/>
    <w:rsid w:val="00444F76"/>
    <w:rsid w:val="00445F61"/>
    <w:rsid w:val="00446EEF"/>
    <w:rsid w:val="00447E9A"/>
    <w:rsid w:val="004500D6"/>
    <w:rsid w:val="00450387"/>
    <w:rsid w:val="004516E6"/>
    <w:rsid w:val="00452868"/>
    <w:rsid w:val="00453864"/>
    <w:rsid w:val="004543A7"/>
    <w:rsid w:val="004547B9"/>
    <w:rsid w:val="00454C0B"/>
    <w:rsid w:val="00455018"/>
    <w:rsid w:val="00463AAC"/>
    <w:rsid w:val="00464214"/>
    <w:rsid w:val="00464BF9"/>
    <w:rsid w:val="00464D95"/>
    <w:rsid w:val="00464F8C"/>
    <w:rsid w:val="00465745"/>
    <w:rsid w:val="00465CE8"/>
    <w:rsid w:val="00465D93"/>
    <w:rsid w:val="00466D95"/>
    <w:rsid w:val="00467C5F"/>
    <w:rsid w:val="00470832"/>
    <w:rsid w:val="00471220"/>
    <w:rsid w:val="00472049"/>
    <w:rsid w:val="0047347E"/>
    <w:rsid w:val="004734B7"/>
    <w:rsid w:val="00473B4A"/>
    <w:rsid w:val="00473C2C"/>
    <w:rsid w:val="00475D3F"/>
    <w:rsid w:val="00476A64"/>
    <w:rsid w:val="00476DBF"/>
    <w:rsid w:val="00477F79"/>
    <w:rsid w:val="004802C5"/>
    <w:rsid w:val="0048108A"/>
    <w:rsid w:val="0048134D"/>
    <w:rsid w:val="00482D4D"/>
    <w:rsid w:val="00483101"/>
    <w:rsid w:val="0048365F"/>
    <w:rsid w:val="004846B3"/>
    <w:rsid w:val="004849F9"/>
    <w:rsid w:val="004854B1"/>
    <w:rsid w:val="00487DE9"/>
    <w:rsid w:val="00493598"/>
    <w:rsid w:val="00495447"/>
    <w:rsid w:val="004957B4"/>
    <w:rsid w:val="00495D00"/>
    <w:rsid w:val="004962D9"/>
    <w:rsid w:val="0049648C"/>
    <w:rsid w:val="00496ADD"/>
    <w:rsid w:val="004A00AF"/>
    <w:rsid w:val="004A2B87"/>
    <w:rsid w:val="004A5D57"/>
    <w:rsid w:val="004A667A"/>
    <w:rsid w:val="004A7AB1"/>
    <w:rsid w:val="004B020E"/>
    <w:rsid w:val="004B1524"/>
    <w:rsid w:val="004B2633"/>
    <w:rsid w:val="004B2E2E"/>
    <w:rsid w:val="004B2E8F"/>
    <w:rsid w:val="004B3C87"/>
    <w:rsid w:val="004B43A2"/>
    <w:rsid w:val="004B5154"/>
    <w:rsid w:val="004B549B"/>
    <w:rsid w:val="004B59E7"/>
    <w:rsid w:val="004B5C89"/>
    <w:rsid w:val="004B61A7"/>
    <w:rsid w:val="004B7688"/>
    <w:rsid w:val="004B7A76"/>
    <w:rsid w:val="004C0302"/>
    <w:rsid w:val="004C07E5"/>
    <w:rsid w:val="004C0A77"/>
    <w:rsid w:val="004C1ACC"/>
    <w:rsid w:val="004C1F45"/>
    <w:rsid w:val="004C2204"/>
    <w:rsid w:val="004C31D0"/>
    <w:rsid w:val="004C32B8"/>
    <w:rsid w:val="004C3964"/>
    <w:rsid w:val="004C694E"/>
    <w:rsid w:val="004C6E28"/>
    <w:rsid w:val="004C6EA3"/>
    <w:rsid w:val="004C725F"/>
    <w:rsid w:val="004D0EC7"/>
    <w:rsid w:val="004D1E0B"/>
    <w:rsid w:val="004D227C"/>
    <w:rsid w:val="004D284E"/>
    <w:rsid w:val="004D2F8F"/>
    <w:rsid w:val="004D4A3A"/>
    <w:rsid w:val="004D5AB1"/>
    <w:rsid w:val="004D6094"/>
    <w:rsid w:val="004E156F"/>
    <w:rsid w:val="004E4ADE"/>
    <w:rsid w:val="004E4B08"/>
    <w:rsid w:val="004E54EF"/>
    <w:rsid w:val="004E7080"/>
    <w:rsid w:val="004E7D62"/>
    <w:rsid w:val="004F0689"/>
    <w:rsid w:val="004F1776"/>
    <w:rsid w:val="004F18C3"/>
    <w:rsid w:val="004F1C13"/>
    <w:rsid w:val="004F1CFF"/>
    <w:rsid w:val="004F2DE9"/>
    <w:rsid w:val="004F32F4"/>
    <w:rsid w:val="004F3C9B"/>
    <w:rsid w:val="004F6153"/>
    <w:rsid w:val="004F776E"/>
    <w:rsid w:val="00500BE6"/>
    <w:rsid w:val="00505541"/>
    <w:rsid w:val="005060C8"/>
    <w:rsid w:val="005065D0"/>
    <w:rsid w:val="0050722D"/>
    <w:rsid w:val="00512A1B"/>
    <w:rsid w:val="0051325A"/>
    <w:rsid w:val="0051325D"/>
    <w:rsid w:val="005150B7"/>
    <w:rsid w:val="00515316"/>
    <w:rsid w:val="00515CD0"/>
    <w:rsid w:val="0051691A"/>
    <w:rsid w:val="00517212"/>
    <w:rsid w:val="00517894"/>
    <w:rsid w:val="00517B31"/>
    <w:rsid w:val="0052255A"/>
    <w:rsid w:val="0052271A"/>
    <w:rsid w:val="00523843"/>
    <w:rsid w:val="00524281"/>
    <w:rsid w:val="00526EAA"/>
    <w:rsid w:val="00531BFD"/>
    <w:rsid w:val="00531EF8"/>
    <w:rsid w:val="00533B15"/>
    <w:rsid w:val="00533CB8"/>
    <w:rsid w:val="00533D1E"/>
    <w:rsid w:val="005341D8"/>
    <w:rsid w:val="00534A1B"/>
    <w:rsid w:val="00535A7F"/>
    <w:rsid w:val="00540F51"/>
    <w:rsid w:val="00540FF0"/>
    <w:rsid w:val="005410ED"/>
    <w:rsid w:val="00541163"/>
    <w:rsid w:val="00542968"/>
    <w:rsid w:val="00542D40"/>
    <w:rsid w:val="00545A83"/>
    <w:rsid w:val="005470F9"/>
    <w:rsid w:val="00547486"/>
    <w:rsid w:val="00547803"/>
    <w:rsid w:val="00547F27"/>
    <w:rsid w:val="005500E8"/>
    <w:rsid w:val="005501CC"/>
    <w:rsid w:val="0055031D"/>
    <w:rsid w:val="00550531"/>
    <w:rsid w:val="00550BE5"/>
    <w:rsid w:val="00551562"/>
    <w:rsid w:val="0055278D"/>
    <w:rsid w:val="005550FB"/>
    <w:rsid w:val="0055559B"/>
    <w:rsid w:val="00557856"/>
    <w:rsid w:val="005608A4"/>
    <w:rsid w:val="00562BAA"/>
    <w:rsid w:val="00563B53"/>
    <w:rsid w:val="00564490"/>
    <w:rsid w:val="00564A69"/>
    <w:rsid w:val="00564BC8"/>
    <w:rsid w:val="00564ECA"/>
    <w:rsid w:val="005657A7"/>
    <w:rsid w:val="005663D8"/>
    <w:rsid w:val="0057095C"/>
    <w:rsid w:val="00570BD1"/>
    <w:rsid w:val="00570CC7"/>
    <w:rsid w:val="00572999"/>
    <w:rsid w:val="00573D37"/>
    <w:rsid w:val="0057487D"/>
    <w:rsid w:val="00574DB0"/>
    <w:rsid w:val="00576181"/>
    <w:rsid w:val="005807A7"/>
    <w:rsid w:val="005830FE"/>
    <w:rsid w:val="005841DF"/>
    <w:rsid w:val="0058528A"/>
    <w:rsid w:val="00585A81"/>
    <w:rsid w:val="0058715F"/>
    <w:rsid w:val="0058723F"/>
    <w:rsid w:val="00590791"/>
    <w:rsid w:val="00591630"/>
    <w:rsid w:val="00591F87"/>
    <w:rsid w:val="00592E44"/>
    <w:rsid w:val="00592E90"/>
    <w:rsid w:val="005954EA"/>
    <w:rsid w:val="005954EE"/>
    <w:rsid w:val="00595A43"/>
    <w:rsid w:val="00597977"/>
    <w:rsid w:val="00597AF8"/>
    <w:rsid w:val="005A04F8"/>
    <w:rsid w:val="005A2664"/>
    <w:rsid w:val="005A2FCB"/>
    <w:rsid w:val="005A3DE4"/>
    <w:rsid w:val="005A4EF9"/>
    <w:rsid w:val="005A5852"/>
    <w:rsid w:val="005A5B1B"/>
    <w:rsid w:val="005A5F78"/>
    <w:rsid w:val="005B0D62"/>
    <w:rsid w:val="005B2AA6"/>
    <w:rsid w:val="005B35FA"/>
    <w:rsid w:val="005B518B"/>
    <w:rsid w:val="005B6A88"/>
    <w:rsid w:val="005C1C85"/>
    <w:rsid w:val="005C1F76"/>
    <w:rsid w:val="005C2960"/>
    <w:rsid w:val="005C3314"/>
    <w:rsid w:val="005C58FD"/>
    <w:rsid w:val="005C6319"/>
    <w:rsid w:val="005C6733"/>
    <w:rsid w:val="005C74D9"/>
    <w:rsid w:val="005D066A"/>
    <w:rsid w:val="005D0903"/>
    <w:rsid w:val="005D12EF"/>
    <w:rsid w:val="005D26A8"/>
    <w:rsid w:val="005D34F6"/>
    <w:rsid w:val="005D36C7"/>
    <w:rsid w:val="005D3AEF"/>
    <w:rsid w:val="005D4350"/>
    <w:rsid w:val="005D6D6B"/>
    <w:rsid w:val="005D6E5A"/>
    <w:rsid w:val="005D75CA"/>
    <w:rsid w:val="005D79A9"/>
    <w:rsid w:val="005E0215"/>
    <w:rsid w:val="005E1CBB"/>
    <w:rsid w:val="005E25C9"/>
    <w:rsid w:val="005E2C5F"/>
    <w:rsid w:val="005E30FD"/>
    <w:rsid w:val="005E4618"/>
    <w:rsid w:val="005E697C"/>
    <w:rsid w:val="005E793C"/>
    <w:rsid w:val="005F0A41"/>
    <w:rsid w:val="005F0D3C"/>
    <w:rsid w:val="005F0FE8"/>
    <w:rsid w:val="005F115D"/>
    <w:rsid w:val="005F1D6D"/>
    <w:rsid w:val="005F2371"/>
    <w:rsid w:val="005F23BB"/>
    <w:rsid w:val="005F2763"/>
    <w:rsid w:val="005F3D93"/>
    <w:rsid w:val="005F3EC7"/>
    <w:rsid w:val="005F43F7"/>
    <w:rsid w:val="005F4959"/>
    <w:rsid w:val="005F4E96"/>
    <w:rsid w:val="005F5419"/>
    <w:rsid w:val="005F5965"/>
    <w:rsid w:val="005F625D"/>
    <w:rsid w:val="005F6D72"/>
    <w:rsid w:val="005F75F6"/>
    <w:rsid w:val="005F7B93"/>
    <w:rsid w:val="00600552"/>
    <w:rsid w:val="00601A3B"/>
    <w:rsid w:val="006027A8"/>
    <w:rsid w:val="006040CD"/>
    <w:rsid w:val="00605D87"/>
    <w:rsid w:val="00605D97"/>
    <w:rsid w:val="006064D4"/>
    <w:rsid w:val="006114D2"/>
    <w:rsid w:val="006124C6"/>
    <w:rsid w:val="006125F5"/>
    <w:rsid w:val="00613353"/>
    <w:rsid w:val="006133E8"/>
    <w:rsid w:val="00613481"/>
    <w:rsid w:val="00613F7A"/>
    <w:rsid w:val="00614098"/>
    <w:rsid w:val="006206E8"/>
    <w:rsid w:val="006217B3"/>
    <w:rsid w:val="00621B16"/>
    <w:rsid w:val="006222A9"/>
    <w:rsid w:val="0062343A"/>
    <w:rsid w:val="00625AE7"/>
    <w:rsid w:val="0062677C"/>
    <w:rsid w:val="006269C9"/>
    <w:rsid w:val="00630446"/>
    <w:rsid w:val="006309F3"/>
    <w:rsid w:val="006311C4"/>
    <w:rsid w:val="0063126D"/>
    <w:rsid w:val="00631CCF"/>
    <w:rsid w:val="00632540"/>
    <w:rsid w:val="00632812"/>
    <w:rsid w:val="006334C4"/>
    <w:rsid w:val="0063436C"/>
    <w:rsid w:val="00634BC9"/>
    <w:rsid w:val="00634EAF"/>
    <w:rsid w:val="0063651D"/>
    <w:rsid w:val="00637B99"/>
    <w:rsid w:val="00640C98"/>
    <w:rsid w:val="00642C18"/>
    <w:rsid w:val="00642D7F"/>
    <w:rsid w:val="00643955"/>
    <w:rsid w:val="00645173"/>
    <w:rsid w:val="0064592B"/>
    <w:rsid w:val="00645996"/>
    <w:rsid w:val="00645C65"/>
    <w:rsid w:val="00645CD0"/>
    <w:rsid w:val="00645FDC"/>
    <w:rsid w:val="00646C3A"/>
    <w:rsid w:val="00647649"/>
    <w:rsid w:val="00647E56"/>
    <w:rsid w:val="00650735"/>
    <w:rsid w:val="006511B5"/>
    <w:rsid w:val="006526A5"/>
    <w:rsid w:val="00653225"/>
    <w:rsid w:val="00653A9A"/>
    <w:rsid w:val="00654EB0"/>
    <w:rsid w:val="00655758"/>
    <w:rsid w:val="00656D90"/>
    <w:rsid w:val="006571A1"/>
    <w:rsid w:val="00657832"/>
    <w:rsid w:val="00657A12"/>
    <w:rsid w:val="00661254"/>
    <w:rsid w:val="00663250"/>
    <w:rsid w:val="006641DB"/>
    <w:rsid w:val="00664F7C"/>
    <w:rsid w:val="00665EC3"/>
    <w:rsid w:val="00666A5B"/>
    <w:rsid w:val="00667DE8"/>
    <w:rsid w:val="00667EBA"/>
    <w:rsid w:val="006705CF"/>
    <w:rsid w:val="00670CE7"/>
    <w:rsid w:val="006725C6"/>
    <w:rsid w:val="00673000"/>
    <w:rsid w:val="00673AF0"/>
    <w:rsid w:val="00675556"/>
    <w:rsid w:val="00675B8E"/>
    <w:rsid w:val="0067641E"/>
    <w:rsid w:val="006764EE"/>
    <w:rsid w:val="00676913"/>
    <w:rsid w:val="00676DB5"/>
    <w:rsid w:val="00677B25"/>
    <w:rsid w:val="00677C2A"/>
    <w:rsid w:val="006808A2"/>
    <w:rsid w:val="00683988"/>
    <w:rsid w:val="00683ACB"/>
    <w:rsid w:val="00683E26"/>
    <w:rsid w:val="00685048"/>
    <w:rsid w:val="006854CC"/>
    <w:rsid w:val="006864B8"/>
    <w:rsid w:val="006866EE"/>
    <w:rsid w:val="00691224"/>
    <w:rsid w:val="006913CD"/>
    <w:rsid w:val="00693E83"/>
    <w:rsid w:val="00696F75"/>
    <w:rsid w:val="006A1211"/>
    <w:rsid w:val="006A40C2"/>
    <w:rsid w:val="006A5062"/>
    <w:rsid w:val="006A5367"/>
    <w:rsid w:val="006A7078"/>
    <w:rsid w:val="006A780E"/>
    <w:rsid w:val="006A7B8D"/>
    <w:rsid w:val="006B02BF"/>
    <w:rsid w:val="006B0C7C"/>
    <w:rsid w:val="006B0EF9"/>
    <w:rsid w:val="006B1E87"/>
    <w:rsid w:val="006B2272"/>
    <w:rsid w:val="006B352D"/>
    <w:rsid w:val="006B3EAF"/>
    <w:rsid w:val="006B4831"/>
    <w:rsid w:val="006B4F0A"/>
    <w:rsid w:val="006B532C"/>
    <w:rsid w:val="006B5435"/>
    <w:rsid w:val="006B55AA"/>
    <w:rsid w:val="006B56F5"/>
    <w:rsid w:val="006B5D58"/>
    <w:rsid w:val="006B5F21"/>
    <w:rsid w:val="006B7BBC"/>
    <w:rsid w:val="006B7E8A"/>
    <w:rsid w:val="006C0AB4"/>
    <w:rsid w:val="006C3187"/>
    <w:rsid w:val="006C34BB"/>
    <w:rsid w:val="006C50C4"/>
    <w:rsid w:val="006C67F2"/>
    <w:rsid w:val="006D04C2"/>
    <w:rsid w:val="006D0C13"/>
    <w:rsid w:val="006D186B"/>
    <w:rsid w:val="006D1E2A"/>
    <w:rsid w:val="006D23D8"/>
    <w:rsid w:val="006D2D66"/>
    <w:rsid w:val="006D3E8B"/>
    <w:rsid w:val="006D6134"/>
    <w:rsid w:val="006D6DFA"/>
    <w:rsid w:val="006D7090"/>
    <w:rsid w:val="006D793E"/>
    <w:rsid w:val="006E36AA"/>
    <w:rsid w:val="006E3B7A"/>
    <w:rsid w:val="006E3DDB"/>
    <w:rsid w:val="006E6173"/>
    <w:rsid w:val="006E696E"/>
    <w:rsid w:val="006F004C"/>
    <w:rsid w:val="006F009E"/>
    <w:rsid w:val="006F03F6"/>
    <w:rsid w:val="006F13D2"/>
    <w:rsid w:val="006F28B4"/>
    <w:rsid w:val="006F35A2"/>
    <w:rsid w:val="006F49D0"/>
    <w:rsid w:val="006F4FCA"/>
    <w:rsid w:val="006F54BD"/>
    <w:rsid w:val="006F5EED"/>
    <w:rsid w:val="006F5F94"/>
    <w:rsid w:val="006F7433"/>
    <w:rsid w:val="0070050C"/>
    <w:rsid w:val="00701D5A"/>
    <w:rsid w:val="0070232C"/>
    <w:rsid w:val="007030DE"/>
    <w:rsid w:val="0070384F"/>
    <w:rsid w:val="00705F9C"/>
    <w:rsid w:val="00706B25"/>
    <w:rsid w:val="00707B92"/>
    <w:rsid w:val="00707EBC"/>
    <w:rsid w:val="00707FB4"/>
    <w:rsid w:val="00711560"/>
    <w:rsid w:val="00711A86"/>
    <w:rsid w:val="00711E75"/>
    <w:rsid w:val="00712C0F"/>
    <w:rsid w:val="00716100"/>
    <w:rsid w:val="00720635"/>
    <w:rsid w:val="00721380"/>
    <w:rsid w:val="00722569"/>
    <w:rsid w:val="00722699"/>
    <w:rsid w:val="00722DEE"/>
    <w:rsid w:val="00724936"/>
    <w:rsid w:val="007263E8"/>
    <w:rsid w:val="007266C9"/>
    <w:rsid w:val="00726CED"/>
    <w:rsid w:val="00726F32"/>
    <w:rsid w:val="007277B0"/>
    <w:rsid w:val="0072789D"/>
    <w:rsid w:val="00731EEB"/>
    <w:rsid w:val="0073315A"/>
    <w:rsid w:val="007331CC"/>
    <w:rsid w:val="007359E4"/>
    <w:rsid w:val="00736B5B"/>
    <w:rsid w:val="00737665"/>
    <w:rsid w:val="00737D7E"/>
    <w:rsid w:val="0074029B"/>
    <w:rsid w:val="0074052E"/>
    <w:rsid w:val="007417B0"/>
    <w:rsid w:val="007423F8"/>
    <w:rsid w:val="00742544"/>
    <w:rsid w:val="00742A8C"/>
    <w:rsid w:val="00742BF1"/>
    <w:rsid w:val="007434EA"/>
    <w:rsid w:val="00743715"/>
    <w:rsid w:val="00743ECF"/>
    <w:rsid w:val="0074445E"/>
    <w:rsid w:val="007447AB"/>
    <w:rsid w:val="007461B9"/>
    <w:rsid w:val="00746C67"/>
    <w:rsid w:val="00747065"/>
    <w:rsid w:val="007471DE"/>
    <w:rsid w:val="007477D9"/>
    <w:rsid w:val="00750C7F"/>
    <w:rsid w:val="00751C6D"/>
    <w:rsid w:val="00752B01"/>
    <w:rsid w:val="00753A3C"/>
    <w:rsid w:val="00754042"/>
    <w:rsid w:val="00754091"/>
    <w:rsid w:val="007540AA"/>
    <w:rsid w:val="00755045"/>
    <w:rsid w:val="00755066"/>
    <w:rsid w:val="00756E74"/>
    <w:rsid w:val="00761E66"/>
    <w:rsid w:val="00762777"/>
    <w:rsid w:val="0076285C"/>
    <w:rsid w:val="007628F0"/>
    <w:rsid w:val="00762E28"/>
    <w:rsid w:val="00763E2E"/>
    <w:rsid w:val="00764FA8"/>
    <w:rsid w:val="007650B4"/>
    <w:rsid w:val="00765465"/>
    <w:rsid w:val="0076615F"/>
    <w:rsid w:val="00767110"/>
    <w:rsid w:val="00772004"/>
    <w:rsid w:val="00774F24"/>
    <w:rsid w:val="0077571A"/>
    <w:rsid w:val="0077619A"/>
    <w:rsid w:val="007766C3"/>
    <w:rsid w:val="007769F6"/>
    <w:rsid w:val="007820B6"/>
    <w:rsid w:val="00782218"/>
    <w:rsid w:val="007823CF"/>
    <w:rsid w:val="007825EC"/>
    <w:rsid w:val="0078432A"/>
    <w:rsid w:val="0078499F"/>
    <w:rsid w:val="00784E31"/>
    <w:rsid w:val="007901CF"/>
    <w:rsid w:val="007926B9"/>
    <w:rsid w:val="00792911"/>
    <w:rsid w:val="007931B2"/>
    <w:rsid w:val="007931BC"/>
    <w:rsid w:val="00794578"/>
    <w:rsid w:val="00796265"/>
    <w:rsid w:val="0079627A"/>
    <w:rsid w:val="00797EC8"/>
    <w:rsid w:val="00797F23"/>
    <w:rsid w:val="007A0D83"/>
    <w:rsid w:val="007A0DE9"/>
    <w:rsid w:val="007A10A4"/>
    <w:rsid w:val="007A1150"/>
    <w:rsid w:val="007A122B"/>
    <w:rsid w:val="007A1656"/>
    <w:rsid w:val="007A2423"/>
    <w:rsid w:val="007A4937"/>
    <w:rsid w:val="007A5827"/>
    <w:rsid w:val="007A5899"/>
    <w:rsid w:val="007A7DCD"/>
    <w:rsid w:val="007B1256"/>
    <w:rsid w:val="007B3429"/>
    <w:rsid w:val="007B3624"/>
    <w:rsid w:val="007B3D01"/>
    <w:rsid w:val="007B53FD"/>
    <w:rsid w:val="007B7C07"/>
    <w:rsid w:val="007C0D8E"/>
    <w:rsid w:val="007C0DE4"/>
    <w:rsid w:val="007C2627"/>
    <w:rsid w:val="007C2F73"/>
    <w:rsid w:val="007C31F4"/>
    <w:rsid w:val="007C331A"/>
    <w:rsid w:val="007C380C"/>
    <w:rsid w:val="007C3DDD"/>
    <w:rsid w:val="007C66FB"/>
    <w:rsid w:val="007D0167"/>
    <w:rsid w:val="007D1762"/>
    <w:rsid w:val="007D1915"/>
    <w:rsid w:val="007D1E00"/>
    <w:rsid w:val="007D20BE"/>
    <w:rsid w:val="007D2F8D"/>
    <w:rsid w:val="007D30F3"/>
    <w:rsid w:val="007D3450"/>
    <w:rsid w:val="007D3C60"/>
    <w:rsid w:val="007D3D59"/>
    <w:rsid w:val="007D5443"/>
    <w:rsid w:val="007D63AC"/>
    <w:rsid w:val="007D6897"/>
    <w:rsid w:val="007E02C1"/>
    <w:rsid w:val="007E071B"/>
    <w:rsid w:val="007E0CB1"/>
    <w:rsid w:val="007E119B"/>
    <w:rsid w:val="007E222B"/>
    <w:rsid w:val="007E24D3"/>
    <w:rsid w:val="007E28D3"/>
    <w:rsid w:val="007E2FE6"/>
    <w:rsid w:val="007E3539"/>
    <w:rsid w:val="007E6103"/>
    <w:rsid w:val="007E68D3"/>
    <w:rsid w:val="007E7D65"/>
    <w:rsid w:val="007F0E79"/>
    <w:rsid w:val="007F16EE"/>
    <w:rsid w:val="007F2488"/>
    <w:rsid w:val="007F3363"/>
    <w:rsid w:val="007F530D"/>
    <w:rsid w:val="007F55A9"/>
    <w:rsid w:val="007F629E"/>
    <w:rsid w:val="007F663D"/>
    <w:rsid w:val="007F677B"/>
    <w:rsid w:val="008015D5"/>
    <w:rsid w:val="008015F3"/>
    <w:rsid w:val="008026BD"/>
    <w:rsid w:val="00804DFF"/>
    <w:rsid w:val="008114D4"/>
    <w:rsid w:val="00812E8B"/>
    <w:rsid w:val="00813CFA"/>
    <w:rsid w:val="0081407A"/>
    <w:rsid w:val="00814CA3"/>
    <w:rsid w:val="00820723"/>
    <w:rsid w:val="00820AE5"/>
    <w:rsid w:val="0082104F"/>
    <w:rsid w:val="0082107A"/>
    <w:rsid w:val="008214E2"/>
    <w:rsid w:val="0082390C"/>
    <w:rsid w:val="00826649"/>
    <w:rsid w:val="00830FC9"/>
    <w:rsid w:val="008310B7"/>
    <w:rsid w:val="00831569"/>
    <w:rsid w:val="008323E6"/>
    <w:rsid w:val="008335AA"/>
    <w:rsid w:val="008337AB"/>
    <w:rsid w:val="00834C4A"/>
    <w:rsid w:val="00835160"/>
    <w:rsid w:val="00837015"/>
    <w:rsid w:val="00837523"/>
    <w:rsid w:val="0083786F"/>
    <w:rsid w:val="00837AE7"/>
    <w:rsid w:val="00837BB0"/>
    <w:rsid w:val="00841123"/>
    <w:rsid w:val="0084120B"/>
    <w:rsid w:val="0084143B"/>
    <w:rsid w:val="00841AFB"/>
    <w:rsid w:val="00841B4E"/>
    <w:rsid w:val="008420AC"/>
    <w:rsid w:val="00842A35"/>
    <w:rsid w:val="00846333"/>
    <w:rsid w:val="00846ADC"/>
    <w:rsid w:val="0084797E"/>
    <w:rsid w:val="008500B3"/>
    <w:rsid w:val="008512A7"/>
    <w:rsid w:val="00851FF6"/>
    <w:rsid w:val="0085293D"/>
    <w:rsid w:val="00854BE1"/>
    <w:rsid w:val="00855234"/>
    <w:rsid w:val="0085552C"/>
    <w:rsid w:val="00855EF5"/>
    <w:rsid w:val="00860CF8"/>
    <w:rsid w:val="008610C0"/>
    <w:rsid w:val="00861FFA"/>
    <w:rsid w:val="00862108"/>
    <w:rsid w:val="00863C55"/>
    <w:rsid w:val="00863DCD"/>
    <w:rsid w:val="00864770"/>
    <w:rsid w:val="0086561C"/>
    <w:rsid w:val="0086745D"/>
    <w:rsid w:val="008674D1"/>
    <w:rsid w:val="00870510"/>
    <w:rsid w:val="0087399A"/>
    <w:rsid w:val="008743C9"/>
    <w:rsid w:val="00875756"/>
    <w:rsid w:val="00875BF9"/>
    <w:rsid w:val="0087635A"/>
    <w:rsid w:val="0087679C"/>
    <w:rsid w:val="00881438"/>
    <w:rsid w:val="00884E44"/>
    <w:rsid w:val="00887EB6"/>
    <w:rsid w:val="0089017D"/>
    <w:rsid w:val="008903E9"/>
    <w:rsid w:val="00890615"/>
    <w:rsid w:val="0089106E"/>
    <w:rsid w:val="0089181E"/>
    <w:rsid w:val="008923FC"/>
    <w:rsid w:val="008935A4"/>
    <w:rsid w:val="00894663"/>
    <w:rsid w:val="00895A3F"/>
    <w:rsid w:val="008A249D"/>
    <w:rsid w:val="008A31F6"/>
    <w:rsid w:val="008A3B63"/>
    <w:rsid w:val="008A3BB2"/>
    <w:rsid w:val="008A3C8D"/>
    <w:rsid w:val="008A44E2"/>
    <w:rsid w:val="008A653A"/>
    <w:rsid w:val="008A735A"/>
    <w:rsid w:val="008A79D5"/>
    <w:rsid w:val="008B0262"/>
    <w:rsid w:val="008B0A67"/>
    <w:rsid w:val="008B3577"/>
    <w:rsid w:val="008B39FE"/>
    <w:rsid w:val="008B3EA7"/>
    <w:rsid w:val="008B4592"/>
    <w:rsid w:val="008B472F"/>
    <w:rsid w:val="008B4CF2"/>
    <w:rsid w:val="008B6D25"/>
    <w:rsid w:val="008B759D"/>
    <w:rsid w:val="008B7F19"/>
    <w:rsid w:val="008C0236"/>
    <w:rsid w:val="008C06B3"/>
    <w:rsid w:val="008C1EB2"/>
    <w:rsid w:val="008C22E1"/>
    <w:rsid w:val="008C3B1C"/>
    <w:rsid w:val="008C40A5"/>
    <w:rsid w:val="008C43F5"/>
    <w:rsid w:val="008C6829"/>
    <w:rsid w:val="008C7FC4"/>
    <w:rsid w:val="008D0260"/>
    <w:rsid w:val="008D02B0"/>
    <w:rsid w:val="008D18DA"/>
    <w:rsid w:val="008D1914"/>
    <w:rsid w:val="008D3117"/>
    <w:rsid w:val="008D3660"/>
    <w:rsid w:val="008D3AE2"/>
    <w:rsid w:val="008D3D73"/>
    <w:rsid w:val="008D6716"/>
    <w:rsid w:val="008D6990"/>
    <w:rsid w:val="008D6F7A"/>
    <w:rsid w:val="008D7DCD"/>
    <w:rsid w:val="008E093C"/>
    <w:rsid w:val="008E1DFB"/>
    <w:rsid w:val="008E2967"/>
    <w:rsid w:val="008E29AC"/>
    <w:rsid w:val="008E2E42"/>
    <w:rsid w:val="008E3094"/>
    <w:rsid w:val="008E33FB"/>
    <w:rsid w:val="008E3AFD"/>
    <w:rsid w:val="008E4863"/>
    <w:rsid w:val="008E5A64"/>
    <w:rsid w:val="008E6494"/>
    <w:rsid w:val="008E762C"/>
    <w:rsid w:val="008E7B63"/>
    <w:rsid w:val="008F2D85"/>
    <w:rsid w:val="008F3567"/>
    <w:rsid w:val="008F394F"/>
    <w:rsid w:val="008F4466"/>
    <w:rsid w:val="008F78BD"/>
    <w:rsid w:val="008F79FF"/>
    <w:rsid w:val="008F7F21"/>
    <w:rsid w:val="0090088A"/>
    <w:rsid w:val="00900BF5"/>
    <w:rsid w:val="0090465B"/>
    <w:rsid w:val="00904AB1"/>
    <w:rsid w:val="00904B74"/>
    <w:rsid w:val="00905C6E"/>
    <w:rsid w:val="00905F87"/>
    <w:rsid w:val="009062E8"/>
    <w:rsid w:val="00906AFB"/>
    <w:rsid w:val="00906CBB"/>
    <w:rsid w:val="0090750D"/>
    <w:rsid w:val="00910207"/>
    <w:rsid w:val="009124A9"/>
    <w:rsid w:val="00912881"/>
    <w:rsid w:val="009132A9"/>
    <w:rsid w:val="00916EF6"/>
    <w:rsid w:val="00917ED2"/>
    <w:rsid w:val="00920E3B"/>
    <w:rsid w:val="00922B74"/>
    <w:rsid w:val="00922E02"/>
    <w:rsid w:val="009239CF"/>
    <w:rsid w:val="00924FAA"/>
    <w:rsid w:val="0092519B"/>
    <w:rsid w:val="0092702B"/>
    <w:rsid w:val="0092710A"/>
    <w:rsid w:val="0092710D"/>
    <w:rsid w:val="0092757E"/>
    <w:rsid w:val="00930193"/>
    <w:rsid w:val="009329F6"/>
    <w:rsid w:val="0093325D"/>
    <w:rsid w:val="009340F9"/>
    <w:rsid w:val="009344EB"/>
    <w:rsid w:val="00934F4C"/>
    <w:rsid w:val="009356A3"/>
    <w:rsid w:val="009401A3"/>
    <w:rsid w:val="00940630"/>
    <w:rsid w:val="00940669"/>
    <w:rsid w:val="009416EA"/>
    <w:rsid w:val="00941753"/>
    <w:rsid w:val="009421E7"/>
    <w:rsid w:val="0094256B"/>
    <w:rsid w:val="009426F0"/>
    <w:rsid w:val="009428E2"/>
    <w:rsid w:val="009441F1"/>
    <w:rsid w:val="00945B1B"/>
    <w:rsid w:val="009531E9"/>
    <w:rsid w:val="0095405B"/>
    <w:rsid w:val="00954655"/>
    <w:rsid w:val="009555A7"/>
    <w:rsid w:val="00955E47"/>
    <w:rsid w:val="009564EC"/>
    <w:rsid w:val="0095668C"/>
    <w:rsid w:val="00960045"/>
    <w:rsid w:val="0096119C"/>
    <w:rsid w:val="009618CF"/>
    <w:rsid w:val="00962FE8"/>
    <w:rsid w:val="00963648"/>
    <w:rsid w:val="00963E67"/>
    <w:rsid w:val="00966073"/>
    <w:rsid w:val="009666BF"/>
    <w:rsid w:val="00967F8B"/>
    <w:rsid w:val="00970FF9"/>
    <w:rsid w:val="00971324"/>
    <w:rsid w:val="00974D1E"/>
    <w:rsid w:val="00975401"/>
    <w:rsid w:val="00975753"/>
    <w:rsid w:val="00975B62"/>
    <w:rsid w:val="00976BCA"/>
    <w:rsid w:val="00976EA6"/>
    <w:rsid w:val="0097721F"/>
    <w:rsid w:val="00977B64"/>
    <w:rsid w:val="00980F69"/>
    <w:rsid w:val="00981297"/>
    <w:rsid w:val="00981576"/>
    <w:rsid w:val="00981CAE"/>
    <w:rsid w:val="00982D89"/>
    <w:rsid w:val="00983CB5"/>
    <w:rsid w:val="00987872"/>
    <w:rsid w:val="00990395"/>
    <w:rsid w:val="009923F8"/>
    <w:rsid w:val="009930BB"/>
    <w:rsid w:val="00994A8A"/>
    <w:rsid w:val="009953A4"/>
    <w:rsid w:val="0099703D"/>
    <w:rsid w:val="009A0CEC"/>
    <w:rsid w:val="009A15B9"/>
    <w:rsid w:val="009A281F"/>
    <w:rsid w:val="009A29A5"/>
    <w:rsid w:val="009A3F3D"/>
    <w:rsid w:val="009A77C4"/>
    <w:rsid w:val="009B097D"/>
    <w:rsid w:val="009B0C57"/>
    <w:rsid w:val="009B0CB7"/>
    <w:rsid w:val="009B1BFA"/>
    <w:rsid w:val="009B3159"/>
    <w:rsid w:val="009B4EFC"/>
    <w:rsid w:val="009B5B88"/>
    <w:rsid w:val="009B6CE1"/>
    <w:rsid w:val="009B6F15"/>
    <w:rsid w:val="009B737F"/>
    <w:rsid w:val="009C1A9A"/>
    <w:rsid w:val="009C2FEB"/>
    <w:rsid w:val="009C3717"/>
    <w:rsid w:val="009C39F7"/>
    <w:rsid w:val="009C3AB1"/>
    <w:rsid w:val="009C4538"/>
    <w:rsid w:val="009C508F"/>
    <w:rsid w:val="009C51C5"/>
    <w:rsid w:val="009C5CC2"/>
    <w:rsid w:val="009C7001"/>
    <w:rsid w:val="009D0550"/>
    <w:rsid w:val="009D0699"/>
    <w:rsid w:val="009D31B6"/>
    <w:rsid w:val="009D343F"/>
    <w:rsid w:val="009D3501"/>
    <w:rsid w:val="009D3985"/>
    <w:rsid w:val="009D65DB"/>
    <w:rsid w:val="009D7A38"/>
    <w:rsid w:val="009E03A0"/>
    <w:rsid w:val="009E2EE0"/>
    <w:rsid w:val="009E3DFD"/>
    <w:rsid w:val="009E4402"/>
    <w:rsid w:val="009E6124"/>
    <w:rsid w:val="009E7D0E"/>
    <w:rsid w:val="009F0AA6"/>
    <w:rsid w:val="009F125C"/>
    <w:rsid w:val="009F26CC"/>
    <w:rsid w:val="009F2EA9"/>
    <w:rsid w:val="009F348A"/>
    <w:rsid w:val="009F6879"/>
    <w:rsid w:val="009F6DF1"/>
    <w:rsid w:val="009F6F5F"/>
    <w:rsid w:val="009F7AC0"/>
    <w:rsid w:val="009F7F7A"/>
    <w:rsid w:val="00A009CA"/>
    <w:rsid w:val="00A00B67"/>
    <w:rsid w:val="00A01FAF"/>
    <w:rsid w:val="00A043E0"/>
    <w:rsid w:val="00A139B6"/>
    <w:rsid w:val="00A13C05"/>
    <w:rsid w:val="00A14761"/>
    <w:rsid w:val="00A152EA"/>
    <w:rsid w:val="00A15AA6"/>
    <w:rsid w:val="00A16D0D"/>
    <w:rsid w:val="00A17F2A"/>
    <w:rsid w:val="00A204F4"/>
    <w:rsid w:val="00A21445"/>
    <w:rsid w:val="00A217A6"/>
    <w:rsid w:val="00A22F4D"/>
    <w:rsid w:val="00A23132"/>
    <w:rsid w:val="00A23FEE"/>
    <w:rsid w:val="00A25E31"/>
    <w:rsid w:val="00A27BA0"/>
    <w:rsid w:val="00A30590"/>
    <w:rsid w:val="00A318AE"/>
    <w:rsid w:val="00A31B9C"/>
    <w:rsid w:val="00A31D72"/>
    <w:rsid w:val="00A32113"/>
    <w:rsid w:val="00A32CF1"/>
    <w:rsid w:val="00A335D1"/>
    <w:rsid w:val="00A347DD"/>
    <w:rsid w:val="00A34D41"/>
    <w:rsid w:val="00A376C4"/>
    <w:rsid w:val="00A378A8"/>
    <w:rsid w:val="00A37E93"/>
    <w:rsid w:val="00A40A30"/>
    <w:rsid w:val="00A40FC0"/>
    <w:rsid w:val="00A415FC"/>
    <w:rsid w:val="00A4222A"/>
    <w:rsid w:val="00A43385"/>
    <w:rsid w:val="00A439AE"/>
    <w:rsid w:val="00A44766"/>
    <w:rsid w:val="00A44F9F"/>
    <w:rsid w:val="00A453FA"/>
    <w:rsid w:val="00A45D8A"/>
    <w:rsid w:val="00A4692E"/>
    <w:rsid w:val="00A46E9D"/>
    <w:rsid w:val="00A46F27"/>
    <w:rsid w:val="00A47144"/>
    <w:rsid w:val="00A478E4"/>
    <w:rsid w:val="00A5013B"/>
    <w:rsid w:val="00A504B6"/>
    <w:rsid w:val="00A51617"/>
    <w:rsid w:val="00A52A27"/>
    <w:rsid w:val="00A57591"/>
    <w:rsid w:val="00A57923"/>
    <w:rsid w:val="00A62025"/>
    <w:rsid w:val="00A62119"/>
    <w:rsid w:val="00A64A0A"/>
    <w:rsid w:val="00A70CA3"/>
    <w:rsid w:val="00A71CDD"/>
    <w:rsid w:val="00A71E5A"/>
    <w:rsid w:val="00A72453"/>
    <w:rsid w:val="00A73B92"/>
    <w:rsid w:val="00A752C8"/>
    <w:rsid w:val="00A7595E"/>
    <w:rsid w:val="00A75C1F"/>
    <w:rsid w:val="00A7723A"/>
    <w:rsid w:val="00A775E7"/>
    <w:rsid w:val="00A81359"/>
    <w:rsid w:val="00A8163A"/>
    <w:rsid w:val="00A81966"/>
    <w:rsid w:val="00A81BCC"/>
    <w:rsid w:val="00A821E9"/>
    <w:rsid w:val="00A83413"/>
    <w:rsid w:val="00A84B79"/>
    <w:rsid w:val="00A84FA8"/>
    <w:rsid w:val="00A85997"/>
    <w:rsid w:val="00A85AFB"/>
    <w:rsid w:val="00A8782C"/>
    <w:rsid w:val="00A9019C"/>
    <w:rsid w:val="00A926CA"/>
    <w:rsid w:val="00A92CBB"/>
    <w:rsid w:val="00A92D51"/>
    <w:rsid w:val="00A943A8"/>
    <w:rsid w:val="00A95666"/>
    <w:rsid w:val="00A96B98"/>
    <w:rsid w:val="00A96D0C"/>
    <w:rsid w:val="00A97DEF"/>
    <w:rsid w:val="00AA01B3"/>
    <w:rsid w:val="00AA17EC"/>
    <w:rsid w:val="00AA18C8"/>
    <w:rsid w:val="00AA1B4C"/>
    <w:rsid w:val="00AA22AB"/>
    <w:rsid w:val="00AA25E3"/>
    <w:rsid w:val="00AA28C0"/>
    <w:rsid w:val="00AA41B1"/>
    <w:rsid w:val="00AA4C86"/>
    <w:rsid w:val="00AA4D56"/>
    <w:rsid w:val="00AA501D"/>
    <w:rsid w:val="00AA7211"/>
    <w:rsid w:val="00AA750F"/>
    <w:rsid w:val="00AA7782"/>
    <w:rsid w:val="00AA7E32"/>
    <w:rsid w:val="00AA7EF8"/>
    <w:rsid w:val="00AB1BF6"/>
    <w:rsid w:val="00AB23D8"/>
    <w:rsid w:val="00AB3FF1"/>
    <w:rsid w:val="00AB405E"/>
    <w:rsid w:val="00AB5435"/>
    <w:rsid w:val="00AB5449"/>
    <w:rsid w:val="00AB5EB1"/>
    <w:rsid w:val="00AB643E"/>
    <w:rsid w:val="00AB7D74"/>
    <w:rsid w:val="00AC0BA5"/>
    <w:rsid w:val="00AC27A1"/>
    <w:rsid w:val="00AC3A9C"/>
    <w:rsid w:val="00AC4921"/>
    <w:rsid w:val="00AC525B"/>
    <w:rsid w:val="00AC5C21"/>
    <w:rsid w:val="00AC6B1F"/>
    <w:rsid w:val="00AC72CA"/>
    <w:rsid w:val="00AC7927"/>
    <w:rsid w:val="00AD036D"/>
    <w:rsid w:val="00AD2033"/>
    <w:rsid w:val="00AD2070"/>
    <w:rsid w:val="00AD3BF6"/>
    <w:rsid w:val="00AD3D64"/>
    <w:rsid w:val="00AD5F4C"/>
    <w:rsid w:val="00AD6250"/>
    <w:rsid w:val="00AE053E"/>
    <w:rsid w:val="00AE10D8"/>
    <w:rsid w:val="00AE1622"/>
    <w:rsid w:val="00AE3654"/>
    <w:rsid w:val="00AE3C6F"/>
    <w:rsid w:val="00AE45E2"/>
    <w:rsid w:val="00AE6257"/>
    <w:rsid w:val="00AE641C"/>
    <w:rsid w:val="00AE68CB"/>
    <w:rsid w:val="00AF06C8"/>
    <w:rsid w:val="00AF0805"/>
    <w:rsid w:val="00AF082B"/>
    <w:rsid w:val="00AF1224"/>
    <w:rsid w:val="00AF147B"/>
    <w:rsid w:val="00AF1786"/>
    <w:rsid w:val="00AF22DB"/>
    <w:rsid w:val="00AF31EA"/>
    <w:rsid w:val="00AF395C"/>
    <w:rsid w:val="00AF3EB6"/>
    <w:rsid w:val="00AF5840"/>
    <w:rsid w:val="00AF5EAE"/>
    <w:rsid w:val="00AF6080"/>
    <w:rsid w:val="00AF6162"/>
    <w:rsid w:val="00AF71C2"/>
    <w:rsid w:val="00AF7B7D"/>
    <w:rsid w:val="00B01E6A"/>
    <w:rsid w:val="00B02B01"/>
    <w:rsid w:val="00B03675"/>
    <w:rsid w:val="00B03772"/>
    <w:rsid w:val="00B03B05"/>
    <w:rsid w:val="00B05618"/>
    <w:rsid w:val="00B05EA9"/>
    <w:rsid w:val="00B07021"/>
    <w:rsid w:val="00B07145"/>
    <w:rsid w:val="00B107DA"/>
    <w:rsid w:val="00B11280"/>
    <w:rsid w:val="00B1366C"/>
    <w:rsid w:val="00B14A5C"/>
    <w:rsid w:val="00B15759"/>
    <w:rsid w:val="00B15F05"/>
    <w:rsid w:val="00B16007"/>
    <w:rsid w:val="00B16058"/>
    <w:rsid w:val="00B16D56"/>
    <w:rsid w:val="00B1715A"/>
    <w:rsid w:val="00B206EA"/>
    <w:rsid w:val="00B207F7"/>
    <w:rsid w:val="00B20E8E"/>
    <w:rsid w:val="00B2150A"/>
    <w:rsid w:val="00B2169D"/>
    <w:rsid w:val="00B21AF7"/>
    <w:rsid w:val="00B21C3E"/>
    <w:rsid w:val="00B22274"/>
    <w:rsid w:val="00B23FB7"/>
    <w:rsid w:val="00B258C9"/>
    <w:rsid w:val="00B2629E"/>
    <w:rsid w:val="00B27E8C"/>
    <w:rsid w:val="00B3024A"/>
    <w:rsid w:val="00B30913"/>
    <w:rsid w:val="00B3197E"/>
    <w:rsid w:val="00B31FFF"/>
    <w:rsid w:val="00B32C15"/>
    <w:rsid w:val="00B34F60"/>
    <w:rsid w:val="00B364B5"/>
    <w:rsid w:val="00B375AD"/>
    <w:rsid w:val="00B37B90"/>
    <w:rsid w:val="00B400AA"/>
    <w:rsid w:val="00B43D74"/>
    <w:rsid w:val="00B44B3E"/>
    <w:rsid w:val="00B44D12"/>
    <w:rsid w:val="00B46853"/>
    <w:rsid w:val="00B46C00"/>
    <w:rsid w:val="00B50E5B"/>
    <w:rsid w:val="00B52B4D"/>
    <w:rsid w:val="00B5344A"/>
    <w:rsid w:val="00B5396D"/>
    <w:rsid w:val="00B54B9E"/>
    <w:rsid w:val="00B555C9"/>
    <w:rsid w:val="00B56483"/>
    <w:rsid w:val="00B564CD"/>
    <w:rsid w:val="00B6003D"/>
    <w:rsid w:val="00B60ADB"/>
    <w:rsid w:val="00B61BC6"/>
    <w:rsid w:val="00B62DA7"/>
    <w:rsid w:val="00B63350"/>
    <w:rsid w:val="00B6354D"/>
    <w:rsid w:val="00B6408A"/>
    <w:rsid w:val="00B6503F"/>
    <w:rsid w:val="00B65875"/>
    <w:rsid w:val="00B70B7D"/>
    <w:rsid w:val="00B71AE2"/>
    <w:rsid w:val="00B73637"/>
    <w:rsid w:val="00B73760"/>
    <w:rsid w:val="00B73E81"/>
    <w:rsid w:val="00B75087"/>
    <w:rsid w:val="00B75C52"/>
    <w:rsid w:val="00B77DC4"/>
    <w:rsid w:val="00B80227"/>
    <w:rsid w:val="00B8054D"/>
    <w:rsid w:val="00B82425"/>
    <w:rsid w:val="00B83033"/>
    <w:rsid w:val="00B83054"/>
    <w:rsid w:val="00B8375E"/>
    <w:rsid w:val="00B83859"/>
    <w:rsid w:val="00B83BF9"/>
    <w:rsid w:val="00B83D52"/>
    <w:rsid w:val="00B9008A"/>
    <w:rsid w:val="00B92F5F"/>
    <w:rsid w:val="00B93870"/>
    <w:rsid w:val="00B94203"/>
    <w:rsid w:val="00B961F4"/>
    <w:rsid w:val="00BA02D8"/>
    <w:rsid w:val="00BA11E8"/>
    <w:rsid w:val="00BA18A7"/>
    <w:rsid w:val="00BA1B16"/>
    <w:rsid w:val="00BA2E0F"/>
    <w:rsid w:val="00BA326F"/>
    <w:rsid w:val="00BA36B3"/>
    <w:rsid w:val="00BA3E79"/>
    <w:rsid w:val="00BA4ABB"/>
    <w:rsid w:val="00BA6584"/>
    <w:rsid w:val="00BA7889"/>
    <w:rsid w:val="00BB00D3"/>
    <w:rsid w:val="00BB1739"/>
    <w:rsid w:val="00BB2128"/>
    <w:rsid w:val="00BB296C"/>
    <w:rsid w:val="00BB2D0D"/>
    <w:rsid w:val="00BB2F5D"/>
    <w:rsid w:val="00BB302A"/>
    <w:rsid w:val="00BB38A5"/>
    <w:rsid w:val="00BB3CEF"/>
    <w:rsid w:val="00BB3EE1"/>
    <w:rsid w:val="00BB49C0"/>
    <w:rsid w:val="00BB4BF2"/>
    <w:rsid w:val="00BB5EB7"/>
    <w:rsid w:val="00BB76AB"/>
    <w:rsid w:val="00BC0B98"/>
    <w:rsid w:val="00BC0C88"/>
    <w:rsid w:val="00BC1061"/>
    <w:rsid w:val="00BC11B1"/>
    <w:rsid w:val="00BC1719"/>
    <w:rsid w:val="00BC1BD0"/>
    <w:rsid w:val="00BC3299"/>
    <w:rsid w:val="00BC331C"/>
    <w:rsid w:val="00BC3590"/>
    <w:rsid w:val="00BC45F9"/>
    <w:rsid w:val="00BC499A"/>
    <w:rsid w:val="00BC5D6C"/>
    <w:rsid w:val="00BC7243"/>
    <w:rsid w:val="00BC72FC"/>
    <w:rsid w:val="00BC7875"/>
    <w:rsid w:val="00BD0346"/>
    <w:rsid w:val="00BD13D1"/>
    <w:rsid w:val="00BD1C31"/>
    <w:rsid w:val="00BD2936"/>
    <w:rsid w:val="00BD29B5"/>
    <w:rsid w:val="00BD33E9"/>
    <w:rsid w:val="00BD3CA8"/>
    <w:rsid w:val="00BD4084"/>
    <w:rsid w:val="00BD718B"/>
    <w:rsid w:val="00BE25A5"/>
    <w:rsid w:val="00BE2E62"/>
    <w:rsid w:val="00BE36A0"/>
    <w:rsid w:val="00BE4D75"/>
    <w:rsid w:val="00BE5B18"/>
    <w:rsid w:val="00BF005D"/>
    <w:rsid w:val="00BF21A0"/>
    <w:rsid w:val="00BF224E"/>
    <w:rsid w:val="00BF2C3C"/>
    <w:rsid w:val="00BF40D3"/>
    <w:rsid w:val="00BF5D0E"/>
    <w:rsid w:val="00BF6B74"/>
    <w:rsid w:val="00BF7043"/>
    <w:rsid w:val="00BF7C11"/>
    <w:rsid w:val="00C00099"/>
    <w:rsid w:val="00C00B5E"/>
    <w:rsid w:val="00C01987"/>
    <w:rsid w:val="00C02538"/>
    <w:rsid w:val="00C02F06"/>
    <w:rsid w:val="00C032BB"/>
    <w:rsid w:val="00C03CDC"/>
    <w:rsid w:val="00C062A1"/>
    <w:rsid w:val="00C06A1F"/>
    <w:rsid w:val="00C1026B"/>
    <w:rsid w:val="00C113A3"/>
    <w:rsid w:val="00C12EDF"/>
    <w:rsid w:val="00C1390A"/>
    <w:rsid w:val="00C1404F"/>
    <w:rsid w:val="00C14B37"/>
    <w:rsid w:val="00C14F2C"/>
    <w:rsid w:val="00C151EA"/>
    <w:rsid w:val="00C15265"/>
    <w:rsid w:val="00C1760D"/>
    <w:rsid w:val="00C17F9B"/>
    <w:rsid w:val="00C20102"/>
    <w:rsid w:val="00C20CD5"/>
    <w:rsid w:val="00C20ECE"/>
    <w:rsid w:val="00C212E7"/>
    <w:rsid w:val="00C21306"/>
    <w:rsid w:val="00C21D2E"/>
    <w:rsid w:val="00C21E47"/>
    <w:rsid w:val="00C2266C"/>
    <w:rsid w:val="00C233FE"/>
    <w:rsid w:val="00C238BF"/>
    <w:rsid w:val="00C2457D"/>
    <w:rsid w:val="00C2516B"/>
    <w:rsid w:val="00C26B6D"/>
    <w:rsid w:val="00C2781D"/>
    <w:rsid w:val="00C312DB"/>
    <w:rsid w:val="00C33291"/>
    <w:rsid w:val="00C34D38"/>
    <w:rsid w:val="00C34FFA"/>
    <w:rsid w:val="00C35CFF"/>
    <w:rsid w:val="00C374D7"/>
    <w:rsid w:val="00C377FF"/>
    <w:rsid w:val="00C37B8C"/>
    <w:rsid w:val="00C41721"/>
    <w:rsid w:val="00C41F49"/>
    <w:rsid w:val="00C423D5"/>
    <w:rsid w:val="00C4274D"/>
    <w:rsid w:val="00C442E0"/>
    <w:rsid w:val="00C472F6"/>
    <w:rsid w:val="00C473D7"/>
    <w:rsid w:val="00C515A5"/>
    <w:rsid w:val="00C517DD"/>
    <w:rsid w:val="00C558A7"/>
    <w:rsid w:val="00C56EB8"/>
    <w:rsid w:val="00C5759F"/>
    <w:rsid w:val="00C6036F"/>
    <w:rsid w:val="00C60E01"/>
    <w:rsid w:val="00C620BF"/>
    <w:rsid w:val="00C624D4"/>
    <w:rsid w:val="00C63374"/>
    <w:rsid w:val="00C64800"/>
    <w:rsid w:val="00C64E77"/>
    <w:rsid w:val="00C65560"/>
    <w:rsid w:val="00C662FD"/>
    <w:rsid w:val="00C66D4C"/>
    <w:rsid w:val="00C67658"/>
    <w:rsid w:val="00C67954"/>
    <w:rsid w:val="00C72B9D"/>
    <w:rsid w:val="00C7325A"/>
    <w:rsid w:val="00C73828"/>
    <w:rsid w:val="00C755D7"/>
    <w:rsid w:val="00C75F69"/>
    <w:rsid w:val="00C7605D"/>
    <w:rsid w:val="00C7633A"/>
    <w:rsid w:val="00C76797"/>
    <w:rsid w:val="00C76B48"/>
    <w:rsid w:val="00C813B7"/>
    <w:rsid w:val="00C81485"/>
    <w:rsid w:val="00C81967"/>
    <w:rsid w:val="00C8498F"/>
    <w:rsid w:val="00C900A8"/>
    <w:rsid w:val="00C91179"/>
    <w:rsid w:val="00C918CA"/>
    <w:rsid w:val="00C91973"/>
    <w:rsid w:val="00C91D3E"/>
    <w:rsid w:val="00C923D8"/>
    <w:rsid w:val="00C94B99"/>
    <w:rsid w:val="00C94E42"/>
    <w:rsid w:val="00C95B6E"/>
    <w:rsid w:val="00CA0CD2"/>
    <w:rsid w:val="00CA18F3"/>
    <w:rsid w:val="00CA1D7D"/>
    <w:rsid w:val="00CA2742"/>
    <w:rsid w:val="00CA4A52"/>
    <w:rsid w:val="00CA4ECE"/>
    <w:rsid w:val="00CA666B"/>
    <w:rsid w:val="00CA74A7"/>
    <w:rsid w:val="00CA74DC"/>
    <w:rsid w:val="00CA7858"/>
    <w:rsid w:val="00CA7CA3"/>
    <w:rsid w:val="00CA7E5D"/>
    <w:rsid w:val="00CB0CDA"/>
    <w:rsid w:val="00CB10CA"/>
    <w:rsid w:val="00CB1B45"/>
    <w:rsid w:val="00CB30A9"/>
    <w:rsid w:val="00CB5276"/>
    <w:rsid w:val="00CB5476"/>
    <w:rsid w:val="00CB5486"/>
    <w:rsid w:val="00CB5A80"/>
    <w:rsid w:val="00CB69C9"/>
    <w:rsid w:val="00CB7E35"/>
    <w:rsid w:val="00CC0EB7"/>
    <w:rsid w:val="00CC38BC"/>
    <w:rsid w:val="00CC552F"/>
    <w:rsid w:val="00CC5958"/>
    <w:rsid w:val="00CC68A4"/>
    <w:rsid w:val="00CC6CC7"/>
    <w:rsid w:val="00CC6F6C"/>
    <w:rsid w:val="00CC7DBC"/>
    <w:rsid w:val="00CC7EAE"/>
    <w:rsid w:val="00CC7ECA"/>
    <w:rsid w:val="00CD0C9A"/>
    <w:rsid w:val="00CD3270"/>
    <w:rsid w:val="00CD5264"/>
    <w:rsid w:val="00CE0B72"/>
    <w:rsid w:val="00CE0DC8"/>
    <w:rsid w:val="00CE17AE"/>
    <w:rsid w:val="00CE1A74"/>
    <w:rsid w:val="00CE49CB"/>
    <w:rsid w:val="00CE54E0"/>
    <w:rsid w:val="00CE7734"/>
    <w:rsid w:val="00CF0387"/>
    <w:rsid w:val="00CF0ABE"/>
    <w:rsid w:val="00CF0FCD"/>
    <w:rsid w:val="00CF14E9"/>
    <w:rsid w:val="00CF15FA"/>
    <w:rsid w:val="00CF1AF2"/>
    <w:rsid w:val="00CF1F04"/>
    <w:rsid w:val="00CF21B2"/>
    <w:rsid w:val="00CF263E"/>
    <w:rsid w:val="00CF42BA"/>
    <w:rsid w:val="00CF4359"/>
    <w:rsid w:val="00CF615D"/>
    <w:rsid w:val="00CF616F"/>
    <w:rsid w:val="00CF69AD"/>
    <w:rsid w:val="00CF6ED3"/>
    <w:rsid w:val="00CF7981"/>
    <w:rsid w:val="00D00300"/>
    <w:rsid w:val="00D00810"/>
    <w:rsid w:val="00D00A02"/>
    <w:rsid w:val="00D01220"/>
    <w:rsid w:val="00D028FE"/>
    <w:rsid w:val="00D03CCE"/>
    <w:rsid w:val="00D05FAD"/>
    <w:rsid w:val="00D06A77"/>
    <w:rsid w:val="00D103A0"/>
    <w:rsid w:val="00D10ED0"/>
    <w:rsid w:val="00D11858"/>
    <w:rsid w:val="00D12B18"/>
    <w:rsid w:val="00D134F9"/>
    <w:rsid w:val="00D136F1"/>
    <w:rsid w:val="00D13A09"/>
    <w:rsid w:val="00D149EA"/>
    <w:rsid w:val="00D178DA"/>
    <w:rsid w:val="00D17D39"/>
    <w:rsid w:val="00D20577"/>
    <w:rsid w:val="00D2068D"/>
    <w:rsid w:val="00D25B0A"/>
    <w:rsid w:val="00D25B3F"/>
    <w:rsid w:val="00D265F6"/>
    <w:rsid w:val="00D26AD3"/>
    <w:rsid w:val="00D26B92"/>
    <w:rsid w:val="00D271E9"/>
    <w:rsid w:val="00D275FE"/>
    <w:rsid w:val="00D308A7"/>
    <w:rsid w:val="00D31180"/>
    <w:rsid w:val="00D3170A"/>
    <w:rsid w:val="00D31C54"/>
    <w:rsid w:val="00D321DC"/>
    <w:rsid w:val="00D33881"/>
    <w:rsid w:val="00D33A2D"/>
    <w:rsid w:val="00D34063"/>
    <w:rsid w:val="00D34467"/>
    <w:rsid w:val="00D3470F"/>
    <w:rsid w:val="00D40CEA"/>
    <w:rsid w:val="00D41B6A"/>
    <w:rsid w:val="00D4275E"/>
    <w:rsid w:val="00D438F9"/>
    <w:rsid w:val="00D470E2"/>
    <w:rsid w:val="00D47FDF"/>
    <w:rsid w:val="00D500DC"/>
    <w:rsid w:val="00D501D9"/>
    <w:rsid w:val="00D5040B"/>
    <w:rsid w:val="00D55949"/>
    <w:rsid w:val="00D56808"/>
    <w:rsid w:val="00D56C9B"/>
    <w:rsid w:val="00D606B8"/>
    <w:rsid w:val="00D607A3"/>
    <w:rsid w:val="00D60AE5"/>
    <w:rsid w:val="00D615CE"/>
    <w:rsid w:val="00D62595"/>
    <w:rsid w:val="00D62DD1"/>
    <w:rsid w:val="00D637EF"/>
    <w:rsid w:val="00D640B3"/>
    <w:rsid w:val="00D663A9"/>
    <w:rsid w:val="00D6778C"/>
    <w:rsid w:val="00D67984"/>
    <w:rsid w:val="00D67FC5"/>
    <w:rsid w:val="00D72BBC"/>
    <w:rsid w:val="00D733FB"/>
    <w:rsid w:val="00D73FC7"/>
    <w:rsid w:val="00D749C6"/>
    <w:rsid w:val="00D8040C"/>
    <w:rsid w:val="00D81048"/>
    <w:rsid w:val="00D83872"/>
    <w:rsid w:val="00D843EF"/>
    <w:rsid w:val="00D84BE0"/>
    <w:rsid w:val="00D8621C"/>
    <w:rsid w:val="00D869EF"/>
    <w:rsid w:val="00D87C53"/>
    <w:rsid w:val="00D90361"/>
    <w:rsid w:val="00D905C3"/>
    <w:rsid w:val="00D91B28"/>
    <w:rsid w:val="00D932E9"/>
    <w:rsid w:val="00D94302"/>
    <w:rsid w:val="00D943B7"/>
    <w:rsid w:val="00D94A74"/>
    <w:rsid w:val="00D95430"/>
    <w:rsid w:val="00D959E3"/>
    <w:rsid w:val="00D9749E"/>
    <w:rsid w:val="00DA22C2"/>
    <w:rsid w:val="00DA520B"/>
    <w:rsid w:val="00DA5F64"/>
    <w:rsid w:val="00DA7354"/>
    <w:rsid w:val="00DB1444"/>
    <w:rsid w:val="00DB226D"/>
    <w:rsid w:val="00DB22CF"/>
    <w:rsid w:val="00DB2A1A"/>
    <w:rsid w:val="00DB2B95"/>
    <w:rsid w:val="00DB35DF"/>
    <w:rsid w:val="00DB48CA"/>
    <w:rsid w:val="00DB4F00"/>
    <w:rsid w:val="00DB6D80"/>
    <w:rsid w:val="00DB6F37"/>
    <w:rsid w:val="00DB7520"/>
    <w:rsid w:val="00DB7EA9"/>
    <w:rsid w:val="00DC031D"/>
    <w:rsid w:val="00DC0C5D"/>
    <w:rsid w:val="00DC178A"/>
    <w:rsid w:val="00DC1B10"/>
    <w:rsid w:val="00DC2569"/>
    <w:rsid w:val="00DC2913"/>
    <w:rsid w:val="00DC2A5C"/>
    <w:rsid w:val="00DC2BF9"/>
    <w:rsid w:val="00DC3611"/>
    <w:rsid w:val="00DC3C91"/>
    <w:rsid w:val="00DC4115"/>
    <w:rsid w:val="00DC5237"/>
    <w:rsid w:val="00DC6506"/>
    <w:rsid w:val="00DC7D6A"/>
    <w:rsid w:val="00DC7FAF"/>
    <w:rsid w:val="00DC7FFB"/>
    <w:rsid w:val="00DD03B2"/>
    <w:rsid w:val="00DD1B14"/>
    <w:rsid w:val="00DD4B27"/>
    <w:rsid w:val="00DD56DB"/>
    <w:rsid w:val="00DE0B37"/>
    <w:rsid w:val="00DE0D78"/>
    <w:rsid w:val="00DE1129"/>
    <w:rsid w:val="00DE1D69"/>
    <w:rsid w:val="00DE2342"/>
    <w:rsid w:val="00DE4BF2"/>
    <w:rsid w:val="00DE5821"/>
    <w:rsid w:val="00DE5835"/>
    <w:rsid w:val="00DE604E"/>
    <w:rsid w:val="00DE60F6"/>
    <w:rsid w:val="00DE63F8"/>
    <w:rsid w:val="00DE732D"/>
    <w:rsid w:val="00DF0C6F"/>
    <w:rsid w:val="00DF21D9"/>
    <w:rsid w:val="00DF24EB"/>
    <w:rsid w:val="00DF4DCD"/>
    <w:rsid w:val="00DF72B3"/>
    <w:rsid w:val="00DF7E04"/>
    <w:rsid w:val="00E03D3B"/>
    <w:rsid w:val="00E03EC0"/>
    <w:rsid w:val="00E0534C"/>
    <w:rsid w:val="00E05658"/>
    <w:rsid w:val="00E071B7"/>
    <w:rsid w:val="00E079B5"/>
    <w:rsid w:val="00E107A6"/>
    <w:rsid w:val="00E10F1E"/>
    <w:rsid w:val="00E11A59"/>
    <w:rsid w:val="00E12C13"/>
    <w:rsid w:val="00E13AD6"/>
    <w:rsid w:val="00E1695D"/>
    <w:rsid w:val="00E1770F"/>
    <w:rsid w:val="00E177D4"/>
    <w:rsid w:val="00E177FA"/>
    <w:rsid w:val="00E17D03"/>
    <w:rsid w:val="00E21D60"/>
    <w:rsid w:val="00E23638"/>
    <w:rsid w:val="00E23EE2"/>
    <w:rsid w:val="00E25105"/>
    <w:rsid w:val="00E30ACA"/>
    <w:rsid w:val="00E3137E"/>
    <w:rsid w:val="00E32203"/>
    <w:rsid w:val="00E3246F"/>
    <w:rsid w:val="00E32AF8"/>
    <w:rsid w:val="00E33782"/>
    <w:rsid w:val="00E33B13"/>
    <w:rsid w:val="00E36804"/>
    <w:rsid w:val="00E40609"/>
    <w:rsid w:val="00E425C2"/>
    <w:rsid w:val="00E46B83"/>
    <w:rsid w:val="00E4717A"/>
    <w:rsid w:val="00E47A69"/>
    <w:rsid w:val="00E50901"/>
    <w:rsid w:val="00E50AEE"/>
    <w:rsid w:val="00E51255"/>
    <w:rsid w:val="00E54C96"/>
    <w:rsid w:val="00E5595C"/>
    <w:rsid w:val="00E565DA"/>
    <w:rsid w:val="00E56A14"/>
    <w:rsid w:val="00E56F45"/>
    <w:rsid w:val="00E57A53"/>
    <w:rsid w:val="00E605BF"/>
    <w:rsid w:val="00E61BEF"/>
    <w:rsid w:val="00E636F0"/>
    <w:rsid w:val="00E63EF8"/>
    <w:rsid w:val="00E63FD4"/>
    <w:rsid w:val="00E64C26"/>
    <w:rsid w:val="00E64E57"/>
    <w:rsid w:val="00E67071"/>
    <w:rsid w:val="00E67C02"/>
    <w:rsid w:val="00E67E37"/>
    <w:rsid w:val="00E70A4D"/>
    <w:rsid w:val="00E713E3"/>
    <w:rsid w:val="00E72BAF"/>
    <w:rsid w:val="00E73E88"/>
    <w:rsid w:val="00E75476"/>
    <w:rsid w:val="00E75ECA"/>
    <w:rsid w:val="00E8171B"/>
    <w:rsid w:val="00E81D68"/>
    <w:rsid w:val="00E821AD"/>
    <w:rsid w:val="00E839DA"/>
    <w:rsid w:val="00E84FFB"/>
    <w:rsid w:val="00E8500B"/>
    <w:rsid w:val="00E85698"/>
    <w:rsid w:val="00E85CE9"/>
    <w:rsid w:val="00E86F6E"/>
    <w:rsid w:val="00E876BD"/>
    <w:rsid w:val="00E90407"/>
    <w:rsid w:val="00E909BF"/>
    <w:rsid w:val="00E923E2"/>
    <w:rsid w:val="00E924BB"/>
    <w:rsid w:val="00E931CE"/>
    <w:rsid w:val="00E93B92"/>
    <w:rsid w:val="00E96CB0"/>
    <w:rsid w:val="00E973EC"/>
    <w:rsid w:val="00E9797D"/>
    <w:rsid w:val="00E97DF3"/>
    <w:rsid w:val="00EA0534"/>
    <w:rsid w:val="00EA0D0E"/>
    <w:rsid w:val="00EA106C"/>
    <w:rsid w:val="00EA3F0E"/>
    <w:rsid w:val="00EA5AE9"/>
    <w:rsid w:val="00EA6911"/>
    <w:rsid w:val="00EA69C3"/>
    <w:rsid w:val="00EA6EAC"/>
    <w:rsid w:val="00EA74E4"/>
    <w:rsid w:val="00EA7595"/>
    <w:rsid w:val="00EB02C0"/>
    <w:rsid w:val="00EB030F"/>
    <w:rsid w:val="00EB09BE"/>
    <w:rsid w:val="00EB6E15"/>
    <w:rsid w:val="00EB760B"/>
    <w:rsid w:val="00EC0503"/>
    <w:rsid w:val="00EC11FB"/>
    <w:rsid w:val="00EC1492"/>
    <w:rsid w:val="00EC4732"/>
    <w:rsid w:val="00EC4747"/>
    <w:rsid w:val="00ED01BE"/>
    <w:rsid w:val="00ED0DA5"/>
    <w:rsid w:val="00ED0F29"/>
    <w:rsid w:val="00ED3E03"/>
    <w:rsid w:val="00ED5131"/>
    <w:rsid w:val="00ED6045"/>
    <w:rsid w:val="00ED6150"/>
    <w:rsid w:val="00ED6278"/>
    <w:rsid w:val="00ED653B"/>
    <w:rsid w:val="00ED6FC9"/>
    <w:rsid w:val="00EE03EF"/>
    <w:rsid w:val="00EE054F"/>
    <w:rsid w:val="00EE5162"/>
    <w:rsid w:val="00EE5563"/>
    <w:rsid w:val="00EE659C"/>
    <w:rsid w:val="00EE6A6F"/>
    <w:rsid w:val="00EE6C58"/>
    <w:rsid w:val="00EF0045"/>
    <w:rsid w:val="00EF010B"/>
    <w:rsid w:val="00EF0F7E"/>
    <w:rsid w:val="00EF2BB9"/>
    <w:rsid w:val="00EF412B"/>
    <w:rsid w:val="00EF6018"/>
    <w:rsid w:val="00EF6A6E"/>
    <w:rsid w:val="00EF6CEC"/>
    <w:rsid w:val="00EF7359"/>
    <w:rsid w:val="00EF780E"/>
    <w:rsid w:val="00EF7C05"/>
    <w:rsid w:val="00EF7D48"/>
    <w:rsid w:val="00EF7DFB"/>
    <w:rsid w:val="00F000D0"/>
    <w:rsid w:val="00F00938"/>
    <w:rsid w:val="00F00DCC"/>
    <w:rsid w:val="00F02EB7"/>
    <w:rsid w:val="00F0302F"/>
    <w:rsid w:val="00F03AC6"/>
    <w:rsid w:val="00F0444F"/>
    <w:rsid w:val="00F04E37"/>
    <w:rsid w:val="00F0740E"/>
    <w:rsid w:val="00F074D5"/>
    <w:rsid w:val="00F07854"/>
    <w:rsid w:val="00F07EB1"/>
    <w:rsid w:val="00F102C2"/>
    <w:rsid w:val="00F10AAB"/>
    <w:rsid w:val="00F1219C"/>
    <w:rsid w:val="00F13CAD"/>
    <w:rsid w:val="00F14855"/>
    <w:rsid w:val="00F14C3D"/>
    <w:rsid w:val="00F16739"/>
    <w:rsid w:val="00F1698F"/>
    <w:rsid w:val="00F17C77"/>
    <w:rsid w:val="00F21220"/>
    <w:rsid w:val="00F2199A"/>
    <w:rsid w:val="00F22A02"/>
    <w:rsid w:val="00F24B35"/>
    <w:rsid w:val="00F25313"/>
    <w:rsid w:val="00F30E9E"/>
    <w:rsid w:val="00F31300"/>
    <w:rsid w:val="00F33056"/>
    <w:rsid w:val="00F3355D"/>
    <w:rsid w:val="00F336E7"/>
    <w:rsid w:val="00F3496F"/>
    <w:rsid w:val="00F35590"/>
    <w:rsid w:val="00F36C90"/>
    <w:rsid w:val="00F37B7B"/>
    <w:rsid w:val="00F41443"/>
    <w:rsid w:val="00F4185B"/>
    <w:rsid w:val="00F4187F"/>
    <w:rsid w:val="00F44452"/>
    <w:rsid w:val="00F4484E"/>
    <w:rsid w:val="00F4680E"/>
    <w:rsid w:val="00F509DC"/>
    <w:rsid w:val="00F527EA"/>
    <w:rsid w:val="00F52A01"/>
    <w:rsid w:val="00F5331C"/>
    <w:rsid w:val="00F544EC"/>
    <w:rsid w:val="00F5635C"/>
    <w:rsid w:val="00F57D40"/>
    <w:rsid w:val="00F604C9"/>
    <w:rsid w:val="00F607C0"/>
    <w:rsid w:val="00F60EFF"/>
    <w:rsid w:val="00F614C7"/>
    <w:rsid w:val="00F630C2"/>
    <w:rsid w:val="00F63C78"/>
    <w:rsid w:val="00F64411"/>
    <w:rsid w:val="00F64DF5"/>
    <w:rsid w:val="00F650E9"/>
    <w:rsid w:val="00F65CE6"/>
    <w:rsid w:val="00F675E6"/>
    <w:rsid w:val="00F72076"/>
    <w:rsid w:val="00F72135"/>
    <w:rsid w:val="00F741F4"/>
    <w:rsid w:val="00F749B2"/>
    <w:rsid w:val="00F749CF"/>
    <w:rsid w:val="00F75359"/>
    <w:rsid w:val="00F754A4"/>
    <w:rsid w:val="00F762DB"/>
    <w:rsid w:val="00F81BBA"/>
    <w:rsid w:val="00F82981"/>
    <w:rsid w:val="00F83CCF"/>
    <w:rsid w:val="00F84159"/>
    <w:rsid w:val="00F84240"/>
    <w:rsid w:val="00F845D6"/>
    <w:rsid w:val="00F85F06"/>
    <w:rsid w:val="00F85FF8"/>
    <w:rsid w:val="00F8713F"/>
    <w:rsid w:val="00F90981"/>
    <w:rsid w:val="00F910FF"/>
    <w:rsid w:val="00F921EC"/>
    <w:rsid w:val="00F92438"/>
    <w:rsid w:val="00F92487"/>
    <w:rsid w:val="00F94AD4"/>
    <w:rsid w:val="00F959F6"/>
    <w:rsid w:val="00F97A05"/>
    <w:rsid w:val="00FA1731"/>
    <w:rsid w:val="00FA1C67"/>
    <w:rsid w:val="00FA274F"/>
    <w:rsid w:val="00FA4F97"/>
    <w:rsid w:val="00FA52B4"/>
    <w:rsid w:val="00FA5848"/>
    <w:rsid w:val="00FA5B52"/>
    <w:rsid w:val="00FA5C3F"/>
    <w:rsid w:val="00FA5F93"/>
    <w:rsid w:val="00FA6102"/>
    <w:rsid w:val="00FA625D"/>
    <w:rsid w:val="00FA75C5"/>
    <w:rsid w:val="00FB1971"/>
    <w:rsid w:val="00FB4A07"/>
    <w:rsid w:val="00FB5407"/>
    <w:rsid w:val="00FB5937"/>
    <w:rsid w:val="00FB76A7"/>
    <w:rsid w:val="00FC10E1"/>
    <w:rsid w:val="00FC142F"/>
    <w:rsid w:val="00FC1619"/>
    <w:rsid w:val="00FC172C"/>
    <w:rsid w:val="00FC262B"/>
    <w:rsid w:val="00FC43FF"/>
    <w:rsid w:val="00FC62B0"/>
    <w:rsid w:val="00FC6727"/>
    <w:rsid w:val="00FC67B2"/>
    <w:rsid w:val="00FC6C5F"/>
    <w:rsid w:val="00FC6EBA"/>
    <w:rsid w:val="00FC7730"/>
    <w:rsid w:val="00FD1A9E"/>
    <w:rsid w:val="00FD1F73"/>
    <w:rsid w:val="00FD2524"/>
    <w:rsid w:val="00FD275B"/>
    <w:rsid w:val="00FD2B66"/>
    <w:rsid w:val="00FD2E36"/>
    <w:rsid w:val="00FD36F1"/>
    <w:rsid w:val="00FD3927"/>
    <w:rsid w:val="00FD7706"/>
    <w:rsid w:val="00FE15BA"/>
    <w:rsid w:val="00FE29AC"/>
    <w:rsid w:val="00FE2EA6"/>
    <w:rsid w:val="00FE37E5"/>
    <w:rsid w:val="00FE3BFB"/>
    <w:rsid w:val="00FE4DA3"/>
    <w:rsid w:val="00FE591D"/>
    <w:rsid w:val="00FE793F"/>
    <w:rsid w:val="00FF01A3"/>
    <w:rsid w:val="00FF1DE6"/>
    <w:rsid w:val="00FF3E5B"/>
    <w:rsid w:val="00FF474E"/>
    <w:rsid w:val="00FF481B"/>
    <w:rsid w:val="00FF5082"/>
    <w:rsid w:val="00FF58E7"/>
    <w:rsid w:val="00FF60C5"/>
    <w:rsid w:val="00FF6125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1C72F8"/>
  <w15:docId w15:val="{8227E7BC-3327-48C1-8260-4DDB23BB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DE8"/>
    <w:pPr>
      <w:ind w:left="357" w:hanging="357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7B8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87B8F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7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7B8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7B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7B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7B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B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7B8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67DE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7DE8"/>
    <w:rPr>
      <w:szCs w:val="20"/>
    </w:rPr>
  </w:style>
  <w:style w:type="table" w:styleId="Tabela-Siatka">
    <w:name w:val="Table Grid"/>
    <w:basedOn w:val="Standardowy"/>
    <w:rsid w:val="00FC6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FC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67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727"/>
  </w:style>
  <w:style w:type="paragraph" w:styleId="Tematkomentarza">
    <w:name w:val="annotation subject"/>
    <w:basedOn w:val="Tekstkomentarza"/>
    <w:next w:val="Tekstkomentarza"/>
    <w:link w:val="TematkomentarzaZnak"/>
    <w:rsid w:val="00FC6727"/>
    <w:rPr>
      <w:b/>
      <w:bCs/>
    </w:rPr>
  </w:style>
  <w:style w:type="character" w:customStyle="1" w:styleId="TematkomentarzaZnak">
    <w:name w:val="Temat komentarza Znak"/>
    <w:link w:val="Tematkomentarza"/>
    <w:rsid w:val="00FC6727"/>
    <w:rPr>
      <w:b/>
      <w:bCs/>
    </w:rPr>
  </w:style>
  <w:style w:type="paragraph" w:styleId="Tekstdymka">
    <w:name w:val="Balloon Text"/>
    <w:basedOn w:val="Normalny"/>
    <w:link w:val="TekstdymkaZnak"/>
    <w:rsid w:val="00FC67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67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13F7A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7331CC"/>
    <w:pPr>
      <w:ind w:left="708"/>
    </w:pPr>
  </w:style>
  <w:style w:type="paragraph" w:styleId="Nagwek">
    <w:name w:val="header"/>
    <w:basedOn w:val="Normalny"/>
    <w:link w:val="Nagwek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0E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EF9"/>
    <w:rPr>
      <w:sz w:val="24"/>
      <w:szCs w:val="24"/>
    </w:rPr>
  </w:style>
  <w:style w:type="character" w:customStyle="1" w:styleId="TekstpodstawowyZnak">
    <w:name w:val="Tekst podstawowy Znak"/>
    <w:link w:val="Tekstpodstawowy"/>
    <w:rsid w:val="008A249D"/>
    <w:rPr>
      <w:sz w:val="24"/>
    </w:rPr>
  </w:style>
  <w:style w:type="paragraph" w:customStyle="1" w:styleId="Tekstpodstawowy21">
    <w:name w:val="Tekst podstawowy 21"/>
    <w:basedOn w:val="Normalny"/>
    <w:rsid w:val="00A775E7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Zwykytekst1">
    <w:name w:val="Zwykły tekst1"/>
    <w:aliases w:val=" Znak Znak, Znak Znak Znak, Znak Znak Znak Znak,Znak Znak,Znak Znak Znak, Znak Znak Znak Znak Znak Znak Znak Znak, Znak Znak Znak Znak Znak Znak Znak "/>
    <w:rsid w:val="0084797E"/>
    <w:rPr>
      <w:rFonts w:ascii="Courier New" w:hAnsi="Courier New"/>
      <w:noProof w:val="0"/>
      <w:lang w:val="pl-PL" w:eastAsia="pl-PL" w:bidi="ar-SA"/>
    </w:rPr>
  </w:style>
  <w:style w:type="paragraph" w:customStyle="1" w:styleId="ft00p4">
    <w:name w:val="ft00p4"/>
    <w:basedOn w:val="Normalny"/>
    <w:rsid w:val="0084797E"/>
    <w:pPr>
      <w:spacing w:before="100" w:beforeAutospacing="1" w:after="100" w:afterAutospacing="1"/>
    </w:pPr>
  </w:style>
  <w:style w:type="paragraph" w:customStyle="1" w:styleId="Default">
    <w:name w:val="Default"/>
    <w:rsid w:val="00261C20"/>
    <w:pPr>
      <w:autoSpaceDE w:val="0"/>
      <w:autoSpaceDN w:val="0"/>
      <w:adjustRightInd w:val="0"/>
      <w:ind w:left="357" w:hanging="357"/>
    </w:pPr>
    <w:rPr>
      <w:rFonts w:eastAsia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C3986"/>
    <w:pPr>
      <w:ind w:left="357" w:hanging="357"/>
    </w:pPr>
    <w:rPr>
      <w:rFonts w:ascii="Calibri" w:hAnsi="Calibri"/>
      <w:sz w:val="22"/>
      <w:szCs w:val="22"/>
    </w:rPr>
  </w:style>
  <w:style w:type="paragraph" w:customStyle="1" w:styleId="Tekstkomentarza1">
    <w:name w:val="Tekst komentarza1"/>
    <w:basedOn w:val="Normalny"/>
    <w:rsid w:val="00643955"/>
    <w:pPr>
      <w:suppressAutoHyphens/>
      <w:spacing w:line="100" w:lineRule="atLeast"/>
      <w:ind w:left="0" w:firstLine="0"/>
    </w:pPr>
    <w:rPr>
      <w:sz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136D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6136D"/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qFormat/>
    <w:rsid w:val="001F7238"/>
    <w:pPr>
      <w:suppressLineNumbers/>
      <w:suppressAutoHyphens/>
      <w:spacing w:after="160" w:line="252" w:lineRule="auto"/>
      <w:ind w:left="0" w:firstLine="0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omylnie">
    <w:name w:val="Domyślnie"/>
    <w:rsid w:val="001F7238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40C98"/>
    <w:pPr>
      <w:suppressAutoHyphens/>
      <w:autoSpaceDN w:val="0"/>
      <w:textAlignment w:val="baseline"/>
    </w:pPr>
    <w:rPr>
      <w:kern w:val="3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55E47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rsid w:val="00180BF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13C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3CFA"/>
    <w:rPr>
      <w:sz w:val="24"/>
      <w:szCs w:val="24"/>
    </w:rPr>
  </w:style>
  <w:style w:type="numbering" w:customStyle="1" w:styleId="WWNum6">
    <w:name w:val="WWNum6"/>
    <w:basedOn w:val="Bezlisty"/>
    <w:rsid w:val="00813CFA"/>
    <w:pPr>
      <w:numPr>
        <w:numId w:val="12"/>
      </w:numPr>
    </w:pPr>
  </w:style>
  <w:style w:type="character" w:customStyle="1" w:styleId="Nierozpoznanawzmianka">
    <w:name w:val="Nierozpoznana wzmianka"/>
    <w:uiPriority w:val="99"/>
    <w:semiHidden/>
    <w:unhideWhenUsed/>
    <w:rsid w:val="00EA74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3B6B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6BA0"/>
  </w:style>
  <w:style w:type="character" w:styleId="Odwoanieprzypisukocowego">
    <w:name w:val="endnote reference"/>
    <w:rsid w:val="003B6BA0"/>
    <w:rPr>
      <w:vertAlign w:val="superscript"/>
    </w:rPr>
  </w:style>
  <w:style w:type="character" w:customStyle="1" w:styleId="Nagwek1Znak">
    <w:name w:val="Nagłówek 1 Znak"/>
    <w:link w:val="Nagwek1"/>
    <w:rsid w:val="00287B8F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287B8F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287B8F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87B8F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87B8F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287B8F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287B8F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87B8F"/>
    <w:rPr>
      <w:rFonts w:ascii="Calibri Light" w:hAnsi="Calibri Light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B8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287B8F"/>
    <w:pPr>
      <w:tabs>
        <w:tab w:val="left" w:pos="142"/>
        <w:tab w:val="right" w:leader="dot" w:pos="9060"/>
      </w:tabs>
      <w:ind w:left="0"/>
    </w:pPr>
  </w:style>
  <w:style w:type="paragraph" w:styleId="Spistreci3">
    <w:name w:val="toc 3"/>
    <w:basedOn w:val="Normalny"/>
    <w:next w:val="Normalny"/>
    <w:autoRedefine/>
    <w:uiPriority w:val="39"/>
    <w:rsid w:val="00287B8F"/>
    <w:pPr>
      <w:tabs>
        <w:tab w:val="left" w:pos="567"/>
        <w:tab w:val="left" w:pos="851"/>
        <w:tab w:val="right" w:leader="dot" w:pos="9060"/>
      </w:tabs>
      <w:ind w:left="480"/>
    </w:pPr>
  </w:style>
  <w:style w:type="character" w:customStyle="1" w:styleId="du-text-transform-none">
    <w:name w:val="du-text-transform-none"/>
    <w:basedOn w:val="Domylnaczcionkaakapitu"/>
    <w:rsid w:val="00003515"/>
  </w:style>
  <w:style w:type="character" w:customStyle="1" w:styleId="bold">
    <w:name w:val="bold"/>
    <w:basedOn w:val="Domylnaczcionkaakapitu"/>
    <w:rsid w:val="009F7AC0"/>
  </w:style>
  <w:style w:type="character" w:customStyle="1" w:styleId="BezodstpwZnak">
    <w:name w:val="Bez odstępów Znak"/>
    <w:link w:val="Bezodstpw"/>
    <w:uiPriority w:val="1"/>
    <w:locked/>
    <w:rsid w:val="00C65560"/>
    <w:rPr>
      <w:rFonts w:ascii="Calibri" w:hAnsi="Calibri"/>
      <w:sz w:val="22"/>
      <w:szCs w:val="22"/>
      <w:lang w:bidi="ar-SA"/>
    </w:rPr>
  </w:style>
  <w:style w:type="character" w:customStyle="1" w:styleId="Normalny1">
    <w:name w:val="Normalny1"/>
    <w:basedOn w:val="Domylnaczcionkaakapitu"/>
    <w:rsid w:val="00F7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5521-68F1-4120-8118-BDBCABA8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1617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Links>
    <vt:vector size="30" baseType="variant"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1704048</vt:i4>
      </vt:variant>
      <vt:variant>
        <vt:i4>9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1704048</vt:i4>
      </vt:variant>
      <vt:variant>
        <vt:i4>6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https://dpskozula.bip.lubelskie.pl/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uzytkownik</cp:lastModifiedBy>
  <cp:revision>23</cp:revision>
  <cp:lastPrinted>2024-11-22T09:29:00Z</cp:lastPrinted>
  <dcterms:created xsi:type="dcterms:W3CDTF">2022-12-07T10:41:00Z</dcterms:created>
  <dcterms:modified xsi:type="dcterms:W3CDTF">2024-11-27T11:56:00Z</dcterms:modified>
</cp:coreProperties>
</file>